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E946" w14:textId="77777777" w:rsidR="00A234BE" w:rsidRPr="00A234BE" w:rsidRDefault="00A234BE" w:rsidP="00A234BE">
      <w:pPr>
        <w:autoSpaceDE w:val="0"/>
        <w:autoSpaceDN w:val="0"/>
        <w:adjustRightInd w:val="0"/>
        <w:jc w:val="center"/>
        <w:rPr>
          <w:b/>
          <w:bCs/>
          <w:sz w:val="20"/>
          <w:szCs w:val="20"/>
        </w:rPr>
      </w:pPr>
      <w:r w:rsidRPr="00A234BE">
        <w:rPr>
          <w:b/>
          <w:bCs/>
          <w:sz w:val="20"/>
          <w:szCs w:val="20"/>
        </w:rPr>
        <w:t>STATE OF NEW JERSEY</w:t>
      </w:r>
    </w:p>
    <w:p w14:paraId="12F8E51E" w14:textId="77777777" w:rsidR="00A234BE" w:rsidRPr="00A234BE" w:rsidRDefault="00A234BE" w:rsidP="00A234BE">
      <w:pPr>
        <w:autoSpaceDE w:val="0"/>
        <w:autoSpaceDN w:val="0"/>
        <w:adjustRightInd w:val="0"/>
        <w:jc w:val="center"/>
        <w:rPr>
          <w:b/>
          <w:bCs/>
          <w:sz w:val="20"/>
          <w:szCs w:val="20"/>
        </w:rPr>
      </w:pPr>
      <w:r w:rsidRPr="00A234BE">
        <w:rPr>
          <w:b/>
          <w:bCs/>
          <w:sz w:val="20"/>
          <w:szCs w:val="20"/>
        </w:rPr>
        <w:t>COUNTY OF CAMDEN – BOROUGH OF TAVISTOCK</w:t>
      </w:r>
    </w:p>
    <w:p w14:paraId="717A7CB2" w14:textId="77777777" w:rsidR="00A234BE" w:rsidRPr="00A234BE" w:rsidRDefault="00A234BE" w:rsidP="00A234BE">
      <w:pPr>
        <w:autoSpaceDE w:val="0"/>
        <w:autoSpaceDN w:val="0"/>
        <w:adjustRightInd w:val="0"/>
        <w:jc w:val="center"/>
        <w:rPr>
          <w:b/>
          <w:bCs/>
          <w:sz w:val="20"/>
          <w:szCs w:val="20"/>
        </w:rPr>
      </w:pPr>
    </w:p>
    <w:p w14:paraId="030EBFD7" w14:textId="77777777" w:rsidR="00A234BE" w:rsidRDefault="00A234BE" w:rsidP="00A234BE">
      <w:pPr>
        <w:autoSpaceDE w:val="0"/>
        <w:autoSpaceDN w:val="0"/>
        <w:adjustRightInd w:val="0"/>
        <w:jc w:val="center"/>
        <w:rPr>
          <w:b/>
          <w:bCs/>
          <w:sz w:val="20"/>
          <w:szCs w:val="20"/>
        </w:rPr>
      </w:pPr>
      <w:r w:rsidRPr="00A234BE">
        <w:rPr>
          <w:b/>
          <w:bCs/>
          <w:sz w:val="20"/>
          <w:szCs w:val="20"/>
        </w:rPr>
        <w:t>ORDINANCE NO. 1-</w:t>
      </w:r>
      <w:r w:rsidR="00863F9F">
        <w:rPr>
          <w:b/>
          <w:bCs/>
          <w:sz w:val="20"/>
          <w:szCs w:val="20"/>
        </w:rPr>
        <w:t>202</w:t>
      </w:r>
      <w:r w:rsidR="001F4139">
        <w:rPr>
          <w:b/>
          <w:bCs/>
          <w:sz w:val="20"/>
          <w:szCs w:val="20"/>
        </w:rPr>
        <w:t>6</w:t>
      </w:r>
    </w:p>
    <w:p w14:paraId="67E2424A" w14:textId="77777777" w:rsidR="00A234BE" w:rsidRPr="00A234BE" w:rsidRDefault="00A234BE" w:rsidP="00A234BE">
      <w:pPr>
        <w:autoSpaceDE w:val="0"/>
        <w:autoSpaceDN w:val="0"/>
        <w:adjustRightInd w:val="0"/>
        <w:jc w:val="center"/>
        <w:rPr>
          <w:b/>
          <w:bCs/>
          <w:sz w:val="20"/>
          <w:szCs w:val="20"/>
        </w:rPr>
      </w:pPr>
    </w:p>
    <w:p w14:paraId="6E161103" w14:textId="77777777" w:rsidR="00C0143D" w:rsidRPr="00A234BE" w:rsidRDefault="00C0143D" w:rsidP="00C0143D">
      <w:pPr>
        <w:autoSpaceDE w:val="0"/>
        <w:autoSpaceDN w:val="0"/>
        <w:adjustRightInd w:val="0"/>
        <w:jc w:val="center"/>
        <w:rPr>
          <w:b/>
          <w:bCs/>
          <w:sz w:val="20"/>
          <w:szCs w:val="20"/>
        </w:rPr>
      </w:pPr>
      <w:r w:rsidRPr="00A234BE">
        <w:rPr>
          <w:b/>
          <w:bCs/>
          <w:sz w:val="20"/>
          <w:szCs w:val="20"/>
        </w:rPr>
        <w:t>CALENDAR YEAR 20</w:t>
      </w:r>
      <w:r w:rsidR="008D0A7D">
        <w:rPr>
          <w:b/>
          <w:bCs/>
          <w:sz w:val="20"/>
          <w:szCs w:val="20"/>
        </w:rPr>
        <w:t>2</w:t>
      </w:r>
      <w:r w:rsidR="001F4139">
        <w:rPr>
          <w:b/>
          <w:bCs/>
          <w:sz w:val="20"/>
          <w:szCs w:val="20"/>
        </w:rPr>
        <w:t>6</w:t>
      </w:r>
      <w:r w:rsidR="00A234BE">
        <w:rPr>
          <w:b/>
          <w:bCs/>
          <w:sz w:val="20"/>
          <w:szCs w:val="20"/>
        </w:rPr>
        <w:t xml:space="preserve"> </w:t>
      </w:r>
      <w:r w:rsidRPr="00A234BE">
        <w:rPr>
          <w:b/>
          <w:bCs/>
          <w:sz w:val="20"/>
          <w:szCs w:val="20"/>
        </w:rPr>
        <w:t xml:space="preserve">ORDINANCE TO EXCEED THE MUNICIPAL BUDGET APPROPRIATION LIMITS AND TO ESTABLISH A CAP </w:t>
      </w:r>
      <w:r w:rsidR="00A234BE" w:rsidRPr="00A234BE">
        <w:rPr>
          <w:b/>
          <w:bCs/>
          <w:sz w:val="20"/>
          <w:szCs w:val="20"/>
        </w:rPr>
        <w:t>BANK</w:t>
      </w:r>
      <w:r w:rsidR="00A234BE">
        <w:rPr>
          <w:b/>
          <w:bCs/>
          <w:sz w:val="20"/>
          <w:szCs w:val="20"/>
        </w:rPr>
        <w:t xml:space="preserve"> </w:t>
      </w:r>
      <w:r w:rsidR="00A234BE" w:rsidRPr="00A234BE">
        <w:rPr>
          <w:b/>
          <w:bCs/>
          <w:sz w:val="20"/>
          <w:szCs w:val="20"/>
        </w:rPr>
        <w:t>(</w:t>
      </w:r>
      <w:r w:rsidRPr="00A234BE">
        <w:rPr>
          <w:b/>
          <w:bCs/>
          <w:sz w:val="20"/>
          <w:szCs w:val="20"/>
        </w:rPr>
        <w:t>N.J.S.A. 40A: 4-45.14)</w:t>
      </w:r>
    </w:p>
    <w:p w14:paraId="5F9781CB" w14:textId="77777777" w:rsidR="00C0143D" w:rsidRPr="00A234BE" w:rsidRDefault="00C0143D" w:rsidP="00C0143D">
      <w:pPr>
        <w:autoSpaceDE w:val="0"/>
        <w:autoSpaceDN w:val="0"/>
        <w:adjustRightInd w:val="0"/>
        <w:rPr>
          <w:b/>
          <w:bCs/>
          <w:sz w:val="20"/>
          <w:szCs w:val="20"/>
        </w:rPr>
      </w:pPr>
    </w:p>
    <w:p w14:paraId="525B438E" w14:textId="77777777" w:rsidR="00C0143D" w:rsidRPr="00A234BE" w:rsidRDefault="00C0143D" w:rsidP="00A234BE">
      <w:pPr>
        <w:autoSpaceDE w:val="0"/>
        <w:autoSpaceDN w:val="0"/>
        <w:adjustRightInd w:val="0"/>
        <w:spacing w:after="120" w:line="276" w:lineRule="auto"/>
        <w:ind w:firstLine="720"/>
        <w:jc w:val="both"/>
        <w:rPr>
          <w:sz w:val="20"/>
          <w:szCs w:val="20"/>
        </w:rPr>
      </w:pPr>
      <w:r w:rsidRPr="00A234BE">
        <w:rPr>
          <w:b/>
          <w:bCs/>
          <w:sz w:val="20"/>
          <w:szCs w:val="20"/>
        </w:rPr>
        <w:t>WHEREAS</w:t>
      </w:r>
      <w:r w:rsidRPr="00A234BE">
        <w:rPr>
          <w:sz w:val="20"/>
          <w:szCs w:val="20"/>
        </w:rPr>
        <w:t xml:space="preserve">, the Local Government Cap Law, N.J.S. 40A: 4-45.1 et seq., provides that in the preparation of its annual budget, a municipality shall limit any increase in said budget up to </w:t>
      </w:r>
      <w:r w:rsidR="00B01631">
        <w:rPr>
          <w:sz w:val="20"/>
          <w:szCs w:val="20"/>
        </w:rPr>
        <w:t>2.</w:t>
      </w:r>
      <w:r w:rsidR="001F4139">
        <w:rPr>
          <w:sz w:val="20"/>
          <w:szCs w:val="20"/>
        </w:rPr>
        <w:t>0</w:t>
      </w:r>
      <w:r w:rsidRPr="00A234BE">
        <w:rPr>
          <w:sz w:val="20"/>
          <w:szCs w:val="20"/>
        </w:rPr>
        <w:t>% unless authorized by ordinance to increase it to 3.5% over the previous year’s final appropriations, subject to certain exceptions; and,</w:t>
      </w:r>
    </w:p>
    <w:p w14:paraId="123B6D44" w14:textId="77777777" w:rsidR="00C0143D" w:rsidRPr="00A234BE" w:rsidRDefault="00C0143D" w:rsidP="00A234BE">
      <w:pPr>
        <w:autoSpaceDE w:val="0"/>
        <w:autoSpaceDN w:val="0"/>
        <w:adjustRightInd w:val="0"/>
        <w:spacing w:after="120" w:line="276" w:lineRule="auto"/>
        <w:ind w:firstLine="720"/>
        <w:jc w:val="both"/>
        <w:rPr>
          <w:sz w:val="20"/>
          <w:szCs w:val="20"/>
        </w:rPr>
      </w:pPr>
      <w:proofErr w:type="gramStart"/>
      <w:r w:rsidRPr="00A234BE">
        <w:rPr>
          <w:b/>
          <w:bCs/>
          <w:sz w:val="20"/>
          <w:szCs w:val="20"/>
        </w:rPr>
        <w:t>WHEREAS,</w:t>
      </w:r>
      <w:proofErr w:type="gramEnd"/>
      <w:r w:rsidRPr="00A234BE">
        <w:rPr>
          <w:sz w:val="20"/>
          <w:szCs w:val="20"/>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0CDB728B" w14:textId="77777777" w:rsidR="00C0143D" w:rsidRPr="00A234BE" w:rsidRDefault="00C0143D" w:rsidP="00A234BE">
      <w:pPr>
        <w:autoSpaceDE w:val="0"/>
        <w:autoSpaceDN w:val="0"/>
        <w:adjustRightInd w:val="0"/>
        <w:spacing w:after="120" w:line="276" w:lineRule="auto"/>
        <w:ind w:firstLine="720"/>
        <w:jc w:val="both"/>
        <w:rPr>
          <w:sz w:val="20"/>
          <w:szCs w:val="20"/>
        </w:rPr>
      </w:pPr>
      <w:proofErr w:type="gramStart"/>
      <w:r w:rsidRPr="00A234BE">
        <w:rPr>
          <w:b/>
          <w:bCs/>
          <w:sz w:val="20"/>
          <w:szCs w:val="20"/>
        </w:rPr>
        <w:t>WHEREAS</w:t>
      </w:r>
      <w:r w:rsidRPr="00A234BE">
        <w:rPr>
          <w:sz w:val="20"/>
          <w:szCs w:val="20"/>
        </w:rPr>
        <w:t>,</w:t>
      </w:r>
      <w:proofErr w:type="gramEnd"/>
      <w:r w:rsidRPr="00A234BE">
        <w:rPr>
          <w:sz w:val="20"/>
          <w:szCs w:val="20"/>
        </w:rPr>
        <w:t xml:space="preserve"> the </w:t>
      </w:r>
      <w:r w:rsidR="005A4C98" w:rsidRPr="00A234BE">
        <w:rPr>
          <w:sz w:val="20"/>
          <w:szCs w:val="20"/>
        </w:rPr>
        <w:t xml:space="preserve">Borough </w:t>
      </w:r>
      <w:r w:rsidR="002F4639">
        <w:rPr>
          <w:sz w:val="20"/>
          <w:szCs w:val="20"/>
        </w:rPr>
        <w:t>Commissioners</w:t>
      </w:r>
      <w:r w:rsidRPr="00A234BE">
        <w:rPr>
          <w:sz w:val="20"/>
          <w:szCs w:val="20"/>
        </w:rPr>
        <w:t xml:space="preserve"> of the </w:t>
      </w:r>
      <w:r w:rsidR="005A4C98" w:rsidRPr="00A234BE">
        <w:rPr>
          <w:sz w:val="20"/>
          <w:szCs w:val="20"/>
        </w:rPr>
        <w:t>Borough of Tavistock</w:t>
      </w:r>
      <w:r w:rsidRPr="00A234BE">
        <w:rPr>
          <w:sz w:val="20"/>
          <w:szCs w:val="20"/>
        </w:rPr>
        <w:t xml:space="preserve"> in the County of </w:t>
      </w:r>
      <w:r w:rsidR="005A4C98" w:rsidRPr="00A234BE">
        <w:rPr>
          <w:sz w:val="20"/>
          <w:szCs w:val="20"/>
        </w:rPr>
        <w:t>Camden</w:t>
      </w:r>
      <w:r w:rsidRPr="00A234BE">
        <w:rPr>
          <w:sz w:val="20"/>
          <w:szCs w:val="20"/>
        </w:rPr>
        <w:t xml:space="preserve"> </w:t>
      </w:r>
      <w:proofErr w:type="gramStart"/>
      <w:r w:rsidRPr="00A234BE">
        <w:rPr>
          <w:sz w:val="20"/>
          <w:szCs w:val="20"/>
        </w:rPr>
        <w:t>finds</w:t>
      </w:r>
      <w:proofErr w:type="gramEnd"/>
      <w:r w:rsidRPr="00A234BE">
        <w:rPr>
          <w:sz w:val="20"/>
          <w:szCs w:val="20"/>
        </w:rPr>
        <w:t xml:space="preserve"> it advisable and necessary to increase its CY </w:t>
      </w:r>
      <w:r w:rsidR="004E08D5">
        <w:rPr>
          <w:sz w:val="20"/>
          <w:szCs w:val="20"/>
        </w:rPr>
        <w:t>202</w:t>
      </w:r>
      <w:r w:rsidR="001F4139">
        <w:rPr>
          <w:sz w:val="20"/>
          <w:szCs w:val="20"/>
        </w:rPr>
        <w:t>6</w:t>
      </w:r>
      <w:r w:rsidR="00A55A10" w:rsidRPr="00A234BE">
        <w:rPr>
          <w:sz w:val="20"/>
          <w:szCs w:val="20"/>
        </w:rPr>
        <w:t xml:space="preserve"> </w:t>
      </w:r>
      <w:r w:rsidRPr="00A234BE">
        <w:rPr>
          <w:sz w:val="20"/>
          <w:szCs w:val="20"/>
        </w:rPr>
        <w:t>budget by up to 3.5% over the previous year’s final appropriations, in the interest of promoting the health, safety and welfare of the citizens; and,</w:t>
      </w:r>
    </w:p>
    <w:p w14:paraId="59C5F1BF" w14:textId="77777777" w:rsidR="00C0143D" w:rsidRPr="00141F92" w:rsidRDefault="00C0143D" w:rsidP="00A234BE">
      <w:pPr>
        <w:autoSpaceDE w:val="0"/>
        <w:autoSpaceDN w:val="0"/>
        <w:adjustRightInd w:val="0"/>
        <w:spacing w:after="120" w:line="276" w:lineRule="auto"/>
        <w:ind w:firstLine="720"/>
        <w:jc w:val="both"/>
        <w:rPr>
          <w:sz w:val="20"/>
          <w:szCs w:val="20"/>
        </w:rPr>
      </w:pPr>
      <w:proofErr w:type="gramStart"/>
      <w:r w:rsidRPr="00A234BE">
        <w:rPr>
          <w:b/>
          <w:bCs/>
          <w:sz w:val="20"/>
          <w:szCs w:val="20"/>
        </w:rPr>
        <w:t>WHEREAS</w:t>
      </w:r>
      <w:r w:rsidRPr="00A234BE">
        <w:rPr>
          <w:sz w:val="20"/>
          <w:szCs w:val="20"/>
        </w:rPr>
        <w:t>,</w:t>
      </w:r>
      <w:proofErr w:type="gramEnd"/>
      <w:r w:rsidRPr="00A234BE">
        <w:rPr>
          <w:sz w:val="20"/>
          <w:szCs w:val="20"/>
        </w:rPr>
        <w:t xml:space="preserve"> the </w:t>
      </w:r>
      <w:r w:rsidR="005A4C98" w:rsidRPr="00A234BE">
        <w:rPr>
          <w:sz w:val="20"/>
          <w:szCs w:val="20"/>
        </w:rPr>
        <w:t xml:space="preserve">Borough </w:t>
      </w:r>
      <w:r w:rsidR="002F4639">
        <w:rPr>
          <w:sz w:val="20"/>
          <w:szCs w:val="20"/>
        </w:rPr>
        <w:t>Commissioners</w:t>
      </w:r>
      <w:r w:rsidRPr="00A234BE">
        <w:rPr>
          <w:sz w:val="20"/>
          <w:szCs w:val="20"/>
        </w:rPr>
        <w:t xml:space="preserve"> hereby determines that a </w:t>
      </w:r>
      <w:r w:rsidR="00B01631">
        <w:rPr>
          <w:sz w:val="20"/>
          <w:szCs w:val="20"/>
        </w:rPr>
        <w:t>1.</w:t>
      </w:r>
      <w:r w:rsidR="001F4139">
        <w:rPr>
          <w:sz w:val="20"/>
          <w:szCs w:val="20"/>
        </w:rPr>
        <w:t>5</w:t>
      </w:r>
      <w:r w:rsidRPr="00A234BE">
        <w:rPr>
          <w:sz w:val="20"/>
          <w:szCs w:val="20"/>
        </w:rPr>
        <w:t>% increase in the budge</w:t>
      </w:r>
      <w:r w:rsidR="005A4C98" w:rsidRPr="00A234BE">
        <w:rPr>
          <w:sz w:val="20"/>
          <w:szCs w:val="20"/>
        </w:rPr>
        <w:t xml:space="preserve">t for said year, amounting </w:t>
      </w:r>
      <w:r w:rsidR="005A4C98" w:rsidRPr="00141F92">
        <w:rPr>
          <w:sz w:val="20"/>
          <w:szCs w:val="20"/>
        </w:rPr>
        <w:t xml:space="preserve">to </w:t>
      </w:r>
      <w:r w:rsidR="00B01631" w:rsidRPr="00141F92">
        <w:rPr>
          <w:sz w:val="20"/>
          <w:szCs w:val="20"/>
        </w:rPr>
        <w:t>$</w:t>
      </w:r>
      <w:r w:rsidR="001F4139">
        <w:rPr>
          <w:sz w:val="20"/>
          <w:szCs w:val="20"/>
        </w:rPr>
        <w:t>2,887.08</w:t>
      </w:r>
      <w:r w:rsidR="00F52682" w:rsidRPr="00141F92">
        <w:rPr>
          <w:sz w:val="20"/>
          <w:szCs w:val="20"/>
        </w:rPr>
        <w:t xml:space="preserve"> </w:t>
      </w:r>
      <w:r w:rsidRPr="00141F92">
        <w:rPr>
          <w:sz w:val="20"/>
          <w:szCs w:val="20"/>
        </w:rPr>
        <w:t>in excess of the increase in final appropriations otherwise permitted by the Local Government Cap Law, is advisable and necessary; and,</w:t>
      </w:r>
    </w:p>
    <w:p w14:paraId="19D80F85" w14:textId="77777777" w:rsidR="00C0143D" w:rsidRPr="00141F92" w:rsidRDefault="005A4C98" w:rsidP="00A234BE">
      <w:pPr>
        <w:autoSpaceDE w:val="0"/>
        <w:autoSpaceDN w:val="0"/>
        <w:adjustRightInd w:val="0"/>
        <w:spacing w:after="120" w:line="276" w:lineRule="auto"/>
        <w:ind w:firstLine="720"/>
        <w:jc w:val="both"/>
        <w:rPr>
          <w:sz w:val="20"/>
          <w:szCs w:val="20"/>
        </w:rPr>
      </w:pPr>
      <w:r w:rsidRPr="00141F92">
        <w:rPr>
          <w:b/>
          <w:sz w:val="20"/>
          <w:szCs w:val="20"/>
        </w:rPr>
        <w:t>WHEREAS</w:t>
      </w:r>
      <w:r w:rsidRPr="00141F92">
        <w:rPr>
          <w:sz w:val="20"/>
          <w:szCs w:val="20"/>
        </w:rPr>
        <w:t xml:space="preserve"> the Borough </w:t>
      </w:r>
      <w:r w:rsidR="002F4639" w:rsidRPr="00141F92">
        <w:rPr>
          <w:sz w:val="20"/>
          <w:szCs w:val="20"/>
        </w:rPr>
        <w:t>Commissioners</w:t>
      </w:r>
      <w:r w:rsidR="00C0143D" w:rsidRPr="00141F92">
        <w:rPr>
          <w:sz w:val="20"/>
          <w:szCs w:val="20"/>
        </w:rPr>
        <w:t xml:space="preserve"> hereby determines that any amount authorized hereinabove that is not </w:t>
      </w:r>
      <w:proofErr w:type="gramStart"/>
      <w:r w:rsidR="00C0143D" w:rsidRPr="00141F92">
        <w:rPr>
          <w:sz w:val="20"/>
          <w:szCs w:val="20"/>
        </w:rPr>
        <w:t>appropriated</w:t>
      </w:r>
      <w:proofErr w:type="gramEnd"/>
      <w:r w:rsidR="00C0143D" w:rsidRPr="00141F92">
        <w:rPr>
          <w:sz w:val="20"/>
          <w:szCs w:val="20"/>
        </w:rPr>
        <w:t xml:space="preserve"> as part of the final budget shall be retained as an exception to final appropriation in either of the next two succeeding years.</w:t>
      </w:r>
    </w:p>
    <w:p w14:paraId="10D820B5" w14:textId="77777777" w:rsidR="00C0143D" w:rsidRPr="00A234BE" w:rsidRDefault="00C0143D" w:rsidP="00A234BE">
      <w:pPr>
        <w:autoSpaceDE w:val="0"/>
        <w:autoSpaceDN w:val="0"/>
        <w:adjustRightInd w:val="0"/>
        <w:spacing w:after="120" w:line="276" w:lineRule="auto"/>
        <w:ind w:firstLine="720"/>
        <w:jc w:val="both"/>
        <w:rPr>
          <w:sz w:val="20"/>
          <w:szCs w:val="20"/>
        </w:rPr>
      </w:pPr>
      <w:r w:rsidRPr="00141F92">
        <w:rPr>
          <w:b/>
          <w:bCs/>
          <w:sz w:val="20"/>
          <w:szCs w:val="20"/>
        </w:rPr>
        <w:t>NOW THEREFORE BE IT ORDAINED</w:t>
      </w:r>
      <w:r w:rsidRPr="00141F92">
        <w:rPr>
          <w:sz w:val="20"/>
          <w:szCs w:val="20"/>
        </w:rPr>
        <w:t xml:space="preserve">, by the </w:t>
      </w:r>
      <w:r w:rsidR="005A4C98" w:rsidRPr="00141F92">
        <w:rPr>
          <w:sz w:val="20"/>
          <w:szCs w:val="20"/>
        </w:rPr>
        <w:t xml:space="preserve">Borough </w:t>
      </w:r>
      <w:r w:rsidR="002F4639" w:rsidRPr="00141F92">
        <w:rPr>
          <w:sz w:val="20"/>
          <w:szCs w:val="20"/>
        </w:rPr>
        <w:t>Commissioners</w:t>
      </w:r>
      <w:r w:rsidRPr="00141F92">
        <w:rPr>
          <w:sz w:val="20"/>
          <w:szCs w:val="20"/>
        </w:rPr>
        <w:t xml:space="preserve"> of the </w:t>
      </w:r>
      <w:r w:rsidR="005A4C98" w:rsidRPr="00141F92">
        <w:rPr>
          <w:sz w:val="20"/>
          <w:szCs w:val="20"/>
        </w:rPr>
        <w:t>Borough of Tavistock</w:t>
      </w:r>
      <w:r w:rsidRPr="00141F92">
        <w:rPr>
          <w:sz w:val="20"/>
          <w:szCs w:val="20"/>
        </w:rPr>
        <w:t xml:space="preserve">, in the County of </w:t>
      </w:r>
      <w:r w:rsidR="005A4C98" w:rsidRPr="00141F92">
        <w:rPr>
          <w:sz w:val="20"/>
          <w:szCs w:val="20"/>
        </w:rPr>
        <w:t>Camden</w:t>
      </w:r>
      <w:r w:rsidRPr="00141F92">
        <w:rPr>
          <w:sz w:val="20"/>
          <w:szCs w:val="20"/>
        </w:rPr>
        <w:t>, a majority of the full authorized membership of this governing body affirmatively concurring, that, in the CY 20</w:t>
      </w:r>
      <w:r w:rsidR="00631378" w:rsidRPr="00141F92">
        <w:rPr>
          <w:sz w:val="20"/>
          <w:szCs w:val="20"/>
        </w:rPr>
        <w:t>2</w:t>
      </w:r>
      <w:r w:rsidR="00EC6E8C" w:rsidRPr="00141F92">
        <w:rPr>
          <w:sz w:val="20"/>
          <w:szCs w:val="20"/>
        </w:rPr>
        <w:t>4</w:t>
      </w:r>
      <w:r w:rsidRPr="00141F92">
        <w:rPr>
          <w:sz w:val="20"/>
          <w:szCs w:val="20"/>
        </w:rPr>
        <w:t xml:space="preserve"> budget year, the final appropriations of the </w:t>
      </w:r>
      <w:r w:rsidR="005A4C98" w:rsidRPr="00141F92">
        <w:rPr>
          <w:sz w:val="20"/>
          <w:szCs w:val="20"/>
        </w:rPr>
        <w:t>Borough of Tavistock</w:t>
      </w:r>
      <w:r w:rsidRPr="00141F92">
        <w:rPr>
          <w:sz w:val="20"/>
          <w:szCs w:val="20"/>
        </w:rPr>
        <w:t xml:space="preserve"> shall, in accordance with this ordinance and N.J.S.A. 40A: 4-45.14, be increased by </w:t>
      </w:r>
      <w:r w:rsidR="005A4C98" w:rsidRPr="00141F92">
        <w:rPr>
          <w:sz w:val="20"/>
          <w:szCs w:val="20"/>
        </w:rPr>
        <w:t>3.5</w:t>
      </w:r>
      <w:r w:rsidRPr="00141F92">
        <w:rPr>
          <w:sz w:val="20"/>
          <w:szCs w:val="20"/>
        </w:rPr>
        <w:t>%, amounting to $</w:t>
      </w:r>
      <w:r w:rsidR="001F4139">
        <w:rPr>
          <w:sz w:val="20"/>
          <w:szCs w:val="20"/>
        </w:rPr>
        <w:t>6,736.52</w:t>
      </w:r>
      <w:r w:rsidRPr="00141F92">
        <w:rPr>
          <w:sz w:val="20"/>
          <w:szCs w:val="20"/>
        </w:rPr>
        <w:t xml:space="preserve"> and that the CY 20</w:t>
      </w:r>
      <w:r w:rsidR="008D0A7D" w:rsidRPr="00141F92">
        <w:rPr>
          <w:sz w:val="20"/>
          <w:szCs w:val="20"/>
        </w:rPr>
        <w:t>2</w:t>
      </w:r>
      <w:r w:rsidR="001F4139">
        <w:rPr>
          <w:sz w:val="20"/>
          <w:szCs w:val="20"/>
        </w:rPr>
        <w:t>6</w:t>
      </w:r>
      <w:r w:rsidRPr="00141F92">
        <w:rPr>
          <w:sz w:val="20"/>
          <w:szCs w:val="20"/>
        </w:rPr>
        <w:t xml:space="preserve"> municipal budget for the </w:t>
      </w:r>
      <w:r w:rsidR="005A4C98" w:rsidRPr="00141F92">
        <w:rPr>
          <w:sz w:val="20"/>
          <w:szCs w:val="20"/>
        </w:rPr>
        <w:t>Borough of Tavistock</w:t>
      </w:r>
      <w:r w:rsidRPr="00141F92">
        <w:rPr>
          <w:sz w:val="20"/>
          <w:szCs w:val="20"/>
        </w:rPr>
        <w:t xml:space="preserve"> be approved and adopted in accordance with this ordinance</w:t>
      </w:r>
      <w:r w:rsidRPr="00A234BE">
        <w:rPr>
          <w:sz w:val="20"/>
          <w:szCs w:val="20"/>
        </w:rPr>
        <w:t xml:space="preserve">; and, </w:t>
      </w:r>
    </w:p>
    <w:p w14:paraId="4E6B8CDB" w14:textId="77777777" w:rsidR="00C0143D" w:rsidRPr="00A234BE" w:rsidRDefault="00C0143D" w:rsidP="00A234BE">
      <w:pPr>
        <w:autoSpaceDE w:val="0"/>
        <w:autoSpaceDN w:val="0"/>
        <w:adjustRightInd w:val="0"/>
        <w:spacing w:after="120" w:line="276" w:lineRule="auto"/>
        <w:ind w:firstLine="720"/>
        <w:jc w:val="both"/>
        <w:rPr>
          <w:sz w:val="20"/>
          <w:szCs w:val="20"/>
        </w:rPr>
      </w:pPr>
      <w:r w:rsidRPr="00A234BE">
        <w:rPr>
          <w:b/>
          <w:bCs/>
          <w:sz w:val="20"/>
          <w:szCs w:val="20"/>
        </w:rPr>
        <w:t xml:space="preserve">BE IT FURTHER ORDAINED, </w:t>
      </w:r>
      <w:r w:rsidRPr="00A234BE">
        <w:rPr>
          <w:sz w:val="20"/>
          <w:szCs w:val="20"/>
        </w:rPr>
        <w:t>that any that any amount authorized hereinabove that is not appropriated as part of the final budget shall be retained as an exception to final appropriation in either of the next two succeeding years; and,</w:t>
      </w:r>
    </w:p>
    <w:p w14:paraId="0F0783E1" w14:textId="77777777" w:rsidR="00C0143D" w:rsidRPr="00A234BE" w:rsidRDefault="00C0143D" w:rsidP="00A234BE">
      <w:pPr>
        <w:autoSpaceDE w:val="0"/>
        <w:autoSpaceDN w:val="0"/>
        <w:adjustRightInd w:val="0"/>
        <w:spacing w:after="120" w:line="276" w:lineRule="auto"/>
        <w:ind w:firstLine="720"/>
        <w:jc w:val="both"/>
        <w:rPr>
          <w:sz w:val="20"/>
          <w:szCs w:val="20"/>
        </w:rPr>
      </w:pPr>
      <w:r w:rsidRPr="00A234BE">
        <w:rPr>
          <w:b/>
          <w:bCs/>
          <w:sz w:val="20"/>
          <w:szCs w:val="20"/>
        </w:rPr>
        <w:t>BE IT FURTHER ORDAINED</w:t>
      </w:r>
      <w:r w:rsidRPr="00A234BE">
        <w:rPr>
          <w:sz w:val="20"/>
          <w:szCs w:val="20"/>
        </w:rPr>
        <w:t xml:space="preserve">, that a certified copy of this ordinance as introduced be filed with the Director of the Division of Local Government Services within 5 days of introduction; and, </w:t>
      </w:r>
    </w:p>
    <w:p w14:paraId="2E5B0BCE" w14:textId="77777777" w:rsidR="00C0143D" w:rsidRDefault="00C0143D" w:rsidP="00A234BE">
      <w:pPr>
        <w:autoSpaceDE w:val="0"/>
        <w:autoSpaceDN w:val="0"/>
        <w:adjustRightInd w:val="0"/>
        <w:spacing w:after="120" w:line="276" w:lineRule="auto"/>
        <w:ind w:firstLine="720"/>
        <w:jc w:val="both"/>
        <w:rPr>
          <w:sz w:val="20"/>
          <w:szCs w:val="20"/>
        </w:rPr>
      </w:pPr>
      <w:proofErr w:type="gramStart"/>
      <w:r w:rsidRPr="00A234BE">
        <w:rPr>
          <w:b/>
          <w:bCs/>
          <w:sz w:val="20"/>
          <w:szCs w:val="20"/>
        </w:rPr>
        <w:t>BE IT</w:t>
      </w:r>
      <w:proofErr w:type="gramEnd"/>
      <w:r w:rsidRPr="00A234BE">
        <w:rPr>
          <w:b/>
          <w:bCs/>
          <w:sz w:val="20"/>
          <w:szCs w:val="20"/>
        </w:rPr>
        <w:t xml:space="preserve"> FURTHER </w:t>
      </w:r>
      <w:proofErr w:type="gramStart"/>
      <w:r w:rsidRPr="00A234BE">
        <w:rPr>
          <w:b/>
          <w:bCs/>
          <w:sz w:val="20"/>
          <w:szCs w:val="20"/>
        </w:rPr>
        <w:t>ORDAINED</w:t>
      </w:r>
      <w:r w:rsidRPr="00A234BE">
        <w:rPr>
          <w:sz w:val="20"/>
          <w:szCs w:val="20"/>
        </w:rPr>
        <w:t>,</w:t>
      </w:r>
      <w:proofErr w:type="gramEnd"/>
      <w:r w:rsidRPr="00A234BE">
        <w:rPr>
          <w:sz w:val="20"/>
          <w:szCs w:val="20"/>
        </w:rPr>
        <w:t xml:space="preserve"> </w:t>
      </w:r>
      <w:proofErr w:type="gramStart"/>
      <w:r w:rsidRPr="00A234BE">
        <w:rPr>
          <w:sz w:val="20"/>
          <w:szCs w:val="20"/>
        </w:rPr>
        <w:t>that</w:t>
      </w:r>
      <w:proofErr w:type="gramEnd"/>
      <w:r w:rsidRPr="00A234BE">
        <w:rPr>
          <w:sz w:val="20"/>
          <w:szCs w:val="20"/>
        </w:rPr>
        <w:t xml:space="preserve"> a certified copy of this ordinance upon adoption, with the recorded vote included thereon, be filed with said Director within 5 days after such adoption.</w:t>
      </w:r>
    </w:p>
    <w:p w14:paraId="75E0B918" w14:textId="77777777" w:rsidR="00A234BE" w:rsidRPr="00A234BE" w:rsidRDefault="00A234BE" w:rsidP="00A234BE">
      <w:pPr>
        <w:ind w:left="5040" w:firstLine="720"/>
        <w:jc w:val="both"/>
        <w:rPr>
          <w:b/>
          <w:bCs/>
          <w:i/>
          <w:iCs/>
          <w:sz w:val="20"/>
          <w:szCs w:val="20"/>
        </w:rPr>
      </w:pPr>
      <w:r w:rsidRPr="00A234BE">
        <w:rPr>
          <w:b/>
          <w:bCs/>
          <w:sz w:val="20"/>
          <w:szCs w:val="20"/>
        </w:rPr>
        <w:t>BOROUGH OF TAVISTOCK</w:t>
      </w: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r>
    </w:p>
    <w:p w14:paraId="4929D710" w14:textId="77777777" w:rsidR="00A234BE" w:rsidRPr="00A234BE" w:rsidRDefault="00A234BE" w:rsidP="00A234BE">
      <w:pPr>
        <w:ind w:firstLine="720"/>
        <w:jc w:val="both"/>
        <w:rPr>
          <w:bCs/>
          <w:sz w:val="20"/>
          <w:szCs w:val="20"/>
        </w:rPr>
      </w:pP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t>____________________________</w:t>
      </w:r>
      <w:r w:rsidRPr="00A234BE">
        <w:rPr>
          <w:bCs/>
          <w:sz w:val="20"/>
          <w:szCs w:val="20"/>
        </w:rPr>
        <w:softHyphen/>
      </w:r>
      <w:r w:rsidRPr="00A234BE">
        <w:rPr>
          <w:bCs/>
          <w:sz w:val="20"/>
          <w:szCs w:val="20"/>
        </w:rPr>
        <w:softHyphen/>
      </w:r>
      <w:r w:rsidRPr="00A234BE">
        <w:rPr>
          <w:bCs/>
          <w:sz w:val="20"/>
          <w:szCs w:val="20"/>
        </w:rPr>
        <w:softHyphen/>
      </w:r>
    </w:p>
    <w:p w14:paraId="652C58B4" w14:textId="77777777" w:rsidR="00A234BE" w:rsidRPr="00A234BE" w:rsidRDefault="00A234BE" w:rsidP="00A234BE">
      <w:pPr>
        <w:ind w:firstLine="720"/>
        <w:jc w:val="both"/>
        <w:rPr>
          <w:bCs/>
          <w:sz w:val="20"/>
          <w:szCs w:val="20"/>
        </w:rPr>
      </w:pP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Pr="00A234BE">
        <w:rPr>
          <w:bCs/>
          <w:sz w:val="20"/>
          <w:szCs w:val="20"/>
        </w:rPr>
        <w:tab/>
      </w:r>
      <w:r w:rsidR="00DE5F7B">
        <w:rPr>
          <w:bCs/>
          <w:sz w:val="20"/>
          <w:szCs w:val="20"/>
        </w:rPr>
        <w:t>JOSEPH DEL DUCA</w:t>
      </w:r>
      <w:r w:rsidRPr="00A234BE">
        <w:rPr>
          <w:bCs/>
          <w:sz w:val="20"/>
          <w:szCs w:val="20"/>
        </w:rPr>
        <w:t>, Mayor</w:t>
      </w:r>
    </w:p>
    <w:p w14:paraId="7153CDB3" w14:textId="77777777" w:rsidR="00A234BE" w:rsidRPr="00A234BE" w:rsidRDefault="00A234BE" w:rsidP="00A234BE">
      <w:pPr>
        <w:jc w:val="both"/>
        <w:rPr>
          <w:bCs/>
          <w:sz w:val="20"/>
          <w:szCs w:val="20"/>
        </w:rPr>
      </w:pPr>
      <w:r w:rsidRPr="00A234BE">
        <w:rPr>
          <w:bCs/>
          <w:sz w:val="20"/>
          <w:szCs w:val="20"/>
        </w:rPr>
        <w:t xml:space="preserve">ATTEST: </w:t>
      </w:r>
    </w:p>
    <w:p w14:paraId="370743D7" w14:textId="77777777" w:rsidR="00A234BE" w:rsidRPr="00A234BE" w:rsidRDefault="00A234BE" w:rsidP="00A234BE">
      <w:pPr>
        <w:jc w:val="both"/>
        <w:rPr>
          <w:bCs/>
          <w:sz w:val="20"/>
          <w:szCs w:val="20"/>
        </w:rPr>
      </w:pPr>
    </w:p>
    <w:p w14:paraId="2CC253AB" w14:textId="77777777" w:rsidR="00A234BE" w:rsidRPr="00A234BE" w:rsidRDefault="00A234BE" w:rsidP="00A234BE">
      <w:pPr>
        <w:keepNext/>
        <w:jc w:val="both"/>
        <w:outlineLvl w:val="1"/>
        <w:rPr>
          <w:bCs/>
          <w:i/>
          <w:iCs/>
          <w:sz w:val="20"/>
          <w:szCs w:val="20"/>
        </w:rPr>
      </w:pPr>
      <w:r w:rsidRPr="00A234BE">
        <w:rPr>
          <w:bCs/>
          <w:i/>
          <w:iCs/>
          <w:sz w:val="20"/>
          <w:szCs w:val="20"/>
        </w:rPr>
        <w:t>_______________________________</w:t>
      </w:r>
    </w:p>
    <w:p w14:paraId="36108251" w14:textId="77777777" w:rsidR="00A234BE" w:rsidRPr="00A234BE" w:rsidRDefault="00A234BE" w:rsidP="00A234BE">
      <w:pPr>
        <w:ind w:left="5040" w:hanging="5040"/>
        <w:jc w:val="both"/>
        <w:rPr>
          <w:bCs/>
          <w:sz w:val="20"/>
          <w:szCs w:val="20"/>
        </w:rPr>
      </w:pPr>
      <w:r w:rsidRPr="00A234BE">
        <w:rPr>
          <w:bCs/>
          <w:sz w:val="20"/>
          <w:szCs w:val="20"/>
        </w:rPr>
        <w:t>DENISE K MOULES, Clerk</w:t>
      </w:r>
    </w:p>
    <w:p w14:paraId="326423EF" w14:textId="77777777" w:rsidR="00A234BE" w:rsidRPr="00A234BE" w:rsidRDefault="00A234BE" w:rsidP="00A234BE">
      <w:pPr>
        <w:jc w:val="both"/>
        <w:rPr>
          <w:bCs/>
          <w:sz w:val="20"/>
          <w:szCs w:val="20"/>
        </w:rPr>
      </w:pPr>
    </w:p>
    <w:p w14:paraId="46C35EBE" w14:textId="77777777" w:rsidR="00A234BE" w:rsidRPr="00A234BE" w:rsidRDefault="00A234BE" w:rsidP="00A234BE">
      <w:pPr>
        <w:keepNext/>
        <w:overflowPunct w:val="0"/>
        <w:autoSpaceDE w:val="0"/>
        <w:autoSpaceDN w:val="0"/>
        <w:adjustRightInd w:val="0"/>
        <w:jc w:val="both"/>
        <w:textAlignment w:val="baseline"/>
        <w:outlineLvl w:val="0"/>
        <w:rPr>
          <w:bCs/>
          <w:sz w:val="20"/>
          <w:szCs w:val="20"/>
        </w:rPr>
      </w:pPr>
      <w:r w:rsidRPr="00A234BE">
        <w:rPr>
          <w:bCs/>
          <w:sz w:val="20"/>
          <w:szCs w:val="20"/>
        </w:rPr>
        <w:t>Introduction/First Reading</w:t>
      </w:r>
    </w:p>
    <w:p w14:paraId="50166D79" w14:textId="77777777" w:rsidR="00A234BE" w:rsidRPr="00A234BE" w:rsidRDefault="00A234BE" w:rsidP="00A234BE">
      <w:pPr>
        <w:jc w:val="both"/>
        <w:rPr>
          <w:bCs/>
          <w:sz w:val="20"/>
          <w:szCs w:val="20"/>
        </w:rPr>
      </w:pPr>
      <w:r w:rsidRPr="00A234BE">
        <w:rPr>
          <w:bCs/>
          <w:sz w:val="20"/>
          <w:szCs w:val="20"/>
        </w:rPr>
        <w:t>Roll Call Vote:</w:t>
      </w:r>
    </w:p>
    <w:p w14:paraId="07729B9E" w14:textId="77777777" w:rsidR="00A234BE" w:rsidRPr="00A234BE" w:rsidRDefault="00A234BE" w:rsidP="00A234BE">
      <w:pPr>
        <w:jc w:val="both"/>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350"/>
        <w:gridCol w:w="1515"/>
        <w:gridCol w:w="1771"/>
        <w:gridCol w:w="1772"/>
      </w:tblGrid>
      <w:tr w:rsidR="00A234BE" w:rsidRPr="00A234BE" w14:paraId="0B8C081E" w14:textId="77777777" w:rsidTr="00AB5F27">
        <w:tblPrEx>
          <w:tblCellMar>
            <w:top w:w="0" w:type="dxa"/>
            <w:bottom w:w="0" w:type="dxa"/>
          </w:tblCellMar>
        </w:tblPrEx>
        <w:tc>
          <w:tcPr>
            <w:tcW w:w="2448" w:type="dxa"/>
          </w:tcPr>
          <w:p w14:paraId="52C8BC03" w14:textId="77777777" w:rsidR="00A234BE" w:rsidRPr="00A234BE" w:rsidRDefault="00A234BE" w:rsidP="00A234BE">
            <w:pPr>
              <w:jc w:val="both"/>
              <w:rPr>
                <w:bCs/>
                <w:sz w:val="20"/>
                <w:szCs w:val="20"/>
              </w:rPr>
            </w:pPr>
          </w:p>
        </w:tc>
        <w:tc>
          <w:tcPr>
            <w:tcW w:w="1350" w:type="dxa"/>
          </w:tcPr>
          <w:p w14:paraId="79E1A118" w14:textId="77777777" w:rsidR="00A234BE" w:rsidRPr="00A234BE" w:rsidRDefault="00A234BE" w:rsidP="00A234BE">
            <w:pPr>
              <w:jc w:val="both"/>
              <w:rPr>
                <w:bCs/>
                <w:sz w:val="20"/>
                <w:szCs w:val="20"/>
                <w:u w:val="single"/>
              </w:rPr>
            </w:pPr>
            <w:r w:rsidRPr="00A234BE">
              <w:rPr>
                <w:bCs/>
                <w:sz w:val="20"/>
                <w:szCs w:val="20"/>
                <w:u w:val="single"/>
              </w:rPr>
              <w:t>Yes</w:t>
            </w:r>
          </w:p>
        </w:tc>
        <w:tc>
          <w:tcPr>
            <w:tcW w:w="1515" w:type="dxa"/>
          </w:tcPr>
          <w:p w14:paraId="5FEE0609" w14:textId="77777777" w:rsidR="00A234BE" w:rsidRPr="00A234BE" w:rsidRDefault="00A234BE" w:rsidP="00A234BE">
            <w:pPr>
              <w:jc w:val="both"/>
              <w:rPr>
                <w:bCs/>
                <w:sz w:val="20"/>
                <w:szCs w:val="20"/>
                <w:u w:val="single"/>
              </w:rPr>
            </w:pPr>
            <w:r w:rsidRPr="00A234BE">
              <w:rPr>
                <w:bCs/>
                <w:sz w:val="20"/>
                <w:szCs w:val="20"/>
                <w:u w:val="single"/>
              </w:rPr>
              <w:t>No</w:t>
            </w:r>
          </w:p>
        </w:tc>
        <w:tc>
          <w:tcPr>
            <w:tcW w:w="1771" w:type="dxa"/>
          </w:tcPr>
          <w:p w14:paraId="496A6BE6" w14:textId="77777777" w:rsidR="00A234BE" w:rsidRPr="00A234BE" w:rsidRDefault="00A234BE" w:rsidP="00A234BE">
            <w:pPr>
              <w:jc w:val="both"/>
              <w:rPr>
                <w:bCs/>
                <w:sz w:val="20"/>
                <w:szCs w:val="20"/>
                <w:u w:val="single"/>
              </w:rPr>
            </w:pPr>
            <w:r w:rsidRPr="00A234BE">
              <w:rPr>
                <w:bCs/>
                <w:sz w:val="20"/>
                <w:szCs w:val="20"/>
                <w:u w:val="single"/>
              </w:rPr>
              <w:t>Abstain</w:t>
            </w:r>
          </w:p>
        </w:tc>
        <w:tc>
          <w:tcPr>
            <w:tcW w:w="1772" w:type="dxa"/>
          </w:tcPr>
          <w:p w14:paraId="12BA2E39" w14:textId="77777777" w:rsidR="00A234BE" w:rsidRPr="00A234BE" w:rsidRDefault="00A234BE" w:rsidP="00A234BE">
            <w:pPr>
              <w:jc w:val="both"/>
              <w:rPr>
                <w:bCs/>
                <w:sz w:val="20"/>
                <w:szCs w:val="20"/>
                <w:u w:val="single"/>
              </w:rPr>
            </w:pPr>
            <w:r w:rsidRPr="00A234BE">
              <w:rPr>
                <w:bCs/>
                <w:sz w:val="20"/>
                <w:szCs w:val="20"/>
                <w:u w:val="single"/>
              </w:rPr>
              <w:t>Absent</w:t>
            </w:r>
          </w:p>
        </w:tc>
      </w:tr>
      <w:tr w:rsidR="00A234BE" w:rsidRPr="00A234BE" w14:paraId="36DEB9EC" w14:textId="77777777" w:rsidTr="00AB5F27">
        <w:tblPrEx>
          <w:tblCellMar>
            <w:top w:w="0" w:type="dxa"/>
            <w:bottom w:w="0" w:type="dxa"/>
          </w:tblCellMar>
        </w:tblPrEx>
        <w:tc>
          <w:tcPr>
            <w:tcW w:w="2448" w:type="dxa"/>
          </w:tcPr>
          <w:p w14:paraId="16201E59" w14:textId="77777777" w:rsidR="00A234BE" w:rsidRPr="00A234BE" w:rsidRDefault="00A234BE" w:rsidP="00DE5F7B">
            <w:pPr>
              <w:jc w:val="both"/>
              <w:rPr>
                <w:bCs/>
                <w:sz w:val="20"/>
                <w:szCs w:val="20"/>
              </w:rPr>
            </w:pPr>
            <w:r w:rsidRPr="00A234BE">
              <w:rPr>
                <w:bCs/>
                <w:sz w:val="20"/>
                <w:szCs w:val="20"/>
              </w:rPr>
              <w:t xml:space="preserve">Mayor </w:t>
            </w:r>
            <w:r w:rsidR="00DE5F7B">
              <w:rPr>
                <w:bCs/>
                <w:sz w:val="20"/>
                <w:szCs w:val="20"/>
              </w:rPr>
              <w:t>Del Duca</w:t>
            </w:r>
          </w:p>
        </w:tc>
        <w:tc>
          <w:tcPr>
            <w:tcW w:w="1350" w:type="dxa"/>
          </w:tcPr>
          <w:p w14:paraId="6938FFB1" w14:textId="77777777" w:rsidR="00A234BE" w:rsidRPr="00A234BE" w:rsidRDefault="00A234BE" w:rsidP="00A234BE">
            <w:pPr>
              <w:keepNext/>
              <w:jc w:val="both"/>
              <w:outlineLvl w:val="0"/>
              <w:rPr>
                <w:bCs/>
                <w:sz w:val="20"/>
                <w:szCs w:val="20"/>
              </w:rPr>
            </w:pPr>
          </w:p>
        </w:tc>
        <w:tc>
          <w:tcPr>
            <w:tcW w:w="1515" w:type="dxa"/>
          </w:tcPr>
          <w:p w14:paraId="4AB60E74" w14:textId="77777777" w:rsidR="00A234BE" w:rsidRPr="00A234BE" w:rsidRDefault="00A234BE" w:rsidP="00A234BE">
            <w:pPr>
              <w:jc w:val="both"/>
              <w:rPr>
                <w:bCs/>
                <w:sz w:val="20"/>
                <w:szCs w:val="20"/>
              </w:rPr>
            </w:pPr>
          </w:p>
        </w:tc>
        <w:tc>
          <w:tcPr>
            <w:tcW w:w="1771" w:type="dxa"/>
          </w:tcPr>
          <w:p w14:paraId="45555A39" w14:textId="77777777" w:rsidR="00A234BE" w:rsidRPr="00A234BE" w:rsidRDefault="00A234BE" w:rsidP="00A234BE">
            <w:pPr>
              <w:jc w:val="both"/>
              <w:rPr>
                <w:bCs/>
                <w:sz w:val="20"/>
                <w:szCs w:val="20"/>
              </w:rPr>
            </w:pPr>
          </w:p>
        </w:tc>
        <w:tc>
          <w:tcPr>
            <w:tcW w:w="1772" w:type="dxa"/>
          </w:tcPr>
          <w:p w14:paraId="76730DA0" w14:textId="77777777" w:rsidR="00A234BE" w:rsidRPr="00A234BE" w:rsidRDefault="00A234BE" w:rsidP="00A234BE">
            <w:pPr>
              <w:jc w:val="both"/>
              <w:rPr>
                <w:bCs/>
                <w:sz w:val="20"/>
                <w:szCs w:val="20"/>
              </w:rPr>
            </w:pPr>
          </w:p>
        </w:tc>
      </w:tr>
      <w:tr w:rsidR="00A234BE" w:rsidRPr="00A234BE" w14:paraId="2B731BF3" w14:textId="77777777" w:rsidTr="00AB5F27">
        <w:tblPrEx>
          <w:tblCellMar>
            <w:top w:w="0" w:type="dxa"/>
            <w:bottom w:w="0" w:type="dxa"/>
          </w:tblCellMar>
        </w:tblPrEx>
        <w:tc>
          <w:tcPr>
            <w:tcW w:w="2448" w:type="dxa"/>
          </w:tcPr>
          <w:p w14:paraId="198F63E2" w14:textId="77777777" w:rsidR="00A234BE" w:rsidRPr="00A234BE" w:rsidRDefault="00A234BE" w:rsidP="00631378">
            <w:pPr>
              <w:jc w:val="both"/>
              <w:rPr>
                <w:bCs/>
                <w:sz w:val="20"/>
                <w:szCs w:val="20"/>
              </w:rPr>
            </w:pPr>
            <w:r w:rsidRPr="00A234BE">
              <w:rPr>
                <w:bCs/>
                <w:sz w:val="20"/>
                <w:szCs w:val="20"/>
              </w:rPr>
              <w:t xml:space="preserve">Commissioner </w:t>
            </w:r>
            <w:r w:rsidR="00863F9F">
              <w:rPr>
                <w:bCs/>
                <w:sz w:val="20"/>
                <w:szCs w:val="20"/>
              </w:rPr>
              <w:t>Rubino</w:t>
            </w:r>
          </w:p>
        </w:tc>
        <w:tc>
          <w:tcPr>
            <w:tcW w:w="1350" w:type="dxa"/>
          </w:tcPr>
          <w:p w14:paraId="2CF7A414" w14:textId="77777777" w:rsidR="00A234BE" w:rsidRPr="00A234BE" w:rsidRDefault="00A234BE" w:rsidP="00A234BE">
            <w:pPr>
              <w:jc w:val="both"/>
              <w:rPr>
                <w:bCs/>
                <w:sz w:val="20"/>
                <w:szCs w:val="20"/>
              </w:rPr>
            </w:pPr>
          </w:p>
        </w:tc>
        <w:tc>
          <w:tcPr>
            <w:tcW w:w="1515" w:type="dxa"/>
          </w:tcPr>
          <w:p w14:paraId="335E57FA" w14:textId="77777777" w:rsidR="00A234BE" w:rsidRPr="00A234BE" w:rsidRDefault="00A234BE" w:rsidP="00A234BE">
            <w:pPr>
              <w:jc w:val="both"/>
              <w:rPr>
                <w:bCs/>
                <w:sz w:val="20"/>
                <w:szCs w:val="20"/>
              </w:rPr>
            </w:pPr>
          </w:p>
        </w:tc>
        <w:tc>
          <w:tcPr>
            <w:tcW w:w="1771" w:type="dxa"/>
          </w:tcPr>
          <w:p w14:paraId="4561DAF3" w14:textId="77777777" w:rsidR="00A234BE" w:rsidRPr="00A234BE" w:rsidRDefault="00A234BE" w:rsidP="00A234BE">
            <w:pPr>
              <w:jc w:val="both"/>
              <w:rPr>
                <w:bCs/>
                <w:sz w:val="20"/>
                <w:szCs w:val="20"/>
              </w:rPr>
            </w:pPr>
          </w:p>
        </w:tc>
        <w:tc>
          <w:tcPr>
            <w:tcW w:w="1772" w:type="dxa"/>
          </w:tcPr>
          <w:p w14:paraId="561980E8" w14:textId="77777777" w:rsidR="00A234BE" w:rsidRPr="00A234BE" w:rsidRDefault="00A234BE" w:rsidP="00A234BE">
            <w:pPr>
              <w:jc w:val="both"/>
              <w:rPr>
                <w:bCs/>
                <w:sz w:val="20"/>
                <w:szCs w:val="20"/>
              </w:rPr>
            </w:pPr>
          </w:p>
        </w:tc>
      </w:tr>
      <w:tr w:rsidR="00A234BE" w:rsidRPr="00A234BE" w14:paraId="5B4B64CB" w14:textId="77777777" w:rsidTr="00AB5F27">
        <w:tblPrEx>
          <w:tblCellMar>
            <w:top w:w="0" w:type="dxa"/>
            <w:bottom w:w="0" w:type="dxa"/>
          </w:tblCellMar>
        </w:tblPrEx>
        <w:trPr>
          <w:trHeight w:val="58"/>
        </w:trPr>
        <w:tc>
          <w:tcPr>
            <w:tcW w:w="2448" w:type="dxa"/>
          </w:tcPr>
          <w:p w14:paraId="7A0400AE" w14:textId="77777777" w:rsidR="00A234BE" w:rsidRPr="00A234BE" w:rsidRDefault="00A234BE" w:rsidP="00631378">
            <w:pPr>
              <w:jc w:val="both"/>
              <w:rPr>
                <w:bCs/>
                <w:sz w:val="20"/>
                <w:szCs w:val="20"/>
              </w:rPr>
            </w:pPr>
            <w:r w:rsidRPr="00A234BE">
              <w:rPr>
                <w:bCs/>
                <w:sz w:val="20"/>
                <w:szCs w:val="20"/>
              </w:rPr>
              <w:t xml:space="preserve">Commissioner </w:t>
            </w:r>
            <w:r w:rsidR="00863F9F">
              <w:rPr>
                <w:bCs/>
                <w:sz w:val="20"/>
                <w:szCs w:val="20"/>
              </w:rPr>
              <w:t>Dam</w:t>
            </w:r>
            <w:r w:rsidR="00CB27BF">
              <w:rPr>
                <w:bCs/>
                <w:sz w:val="20"/>
                <w:szCs w:val="20"/>
              </w:rPr>
              <w:t>m</w:t>
            </w:r>
          </w:p>
        </w:tc>
        <w:tc>
          <w:tcPr>
            <w:tcW w:w="1350" w:type="dxa"/>
          </w:tcPr>
          <w:p w14:paraId="069B1763" w14:textId="77777777" w:rsidR="00A234BE" w:rsidRPr="00A234BE" w:rsidRDefault="00A234BE" w:rsidP="00A234BE">
            <w:pPr>
              <w:jc w:val="both"/>
              <w:rPr>
                <w:bCs/>
                <w:sz w:val="20"/>
                <w:szCs w:val="20"/>
              </w:rPr>
            </w:pPr>
          </w:p>
        </w:tc>
        <w:tc>
          <w:tcPr>
            <w:tcW w:w="1515" w:type="dxa"/>
          </w:tcPr>
          <w:p w14:paraId="06DCF454" w14:textId="77777777" w:rsidR="00A234BE" w:rsidRPr="00A234BE" w:rsidRDefault="00A234BE" w:rsidP="00A234BE">
            <w:pPr>
              <w:jc w:val="both"/>
              <w:rPr>
                <w:bCs/>
                <w:sz w:val="20"/>
                <w:szCs w:val="20"/>
              </w:rPr>
            </w:pPr>
          </w:p>
        </w:tc>
        <w:tc>
          <w:tcPr>
            <w:tcW w:w="1771" w:type="dxa"/>
          </w:tcPr>
          <w:p w14:paraId="6595F94E" w14:textId="77777777" w:rsidR="00A234BE" w:rsidRPr="00A234BE" w:rsidRDefault="00A234BE" w:rsidP="00A234BE">
            <w:pPr>
              <w:jc w:val="both"/>
              <w:rPr>
                <w:bCs/>
                <w:sz w:val="20"/>
                <w:szCs w:val="20"/>
              </w:rPr>
            </w:pPr>
          </w:p>
        </w:tc>
        <w:tc>
          <w:tcPr>
            <w:tcW w:w="1772" w:type="dxa"/>
          </w:tcPr>
          <w:p w14:paraId="458A076B" w14:textId="77777777" w:rsidR="00A234BE" w:rsidRPr="00A234BE" w:rsidRDefault="00A234BE" w:rsidP="00A234BE">
            <w:pPr>
              <w:keepNext/>
              <w:jc w:val="both"/>
              <w:outlineLvl w:val="0"/>
              <w:rPr>
                <w:bCs/>
                <w:sz w:val="20"/>
                <w:szCs w:val="20"/>
              </w:rPr>
            </w:pPr>
          </w:p>
        </w:tc>
      </w:tr>
    </w:tbl>
    <w:p w14:paraId="7666A02D" w14:textId="77777777" w:rsidR="00A234BE" w:rsidRPr="00A234BE" w:rsidRDefault="00A234BE" w:rsidP="00A234BE">
      <w:pPr>
        <w:jc w:val="both"/>
        <w:rPr>
          <w:b/>
          <w:bCs/>
          <w:sz w:val="20"/>
          <w:szCs w:val="20"/>
        </w:rPr>
      </w:pPr>
    </w:p>
    <w:p w14:paraId="5A1BD5C8" w14:textId="77777777" w:rsidR="00A234BE" w:rsidRPr="00A234BE" w:rsidRDefault="00A234BE" w:rsidP="00A234BE">
      <w:pPr>
        <w:jc w:val="both"/>
        <w:rPr>
          <w:b/>
          <w:bCs/>
          <w:sz w:val="20"/>
          <w:szCs w:val="20"/>
        </w:rPr>
      </w:pPr>
    </w:p>
    <w:p w14:paraId="78E5482C" w14:textId="77777777" w:rsidR="00A234BE" w:rsidRDefault="00A234BE" w:rsidP="00A234BE">
      <w:pPr>
        <w:jc w:val="center"/>
        <w:rPr>
          <w:b/>
          <w:bCs/>
          <w:sz w:val="20"/>
          <w:szCs w:val="20"/>
        </w:rPr>
      </w:pPr>
      <w:r w:rsidRPr="00A234BE">
        <w:rPr>
          <w:b/>
          <w:bCs/>
          <w:sz w:val="20"/>
          <w:szCs w:val="20"/>
        </w:rPr>
        <w:t>ORDINANCE NO. 1-</w:t>
      </w:r>
      <w:r w:rsidR="008D0A7D">
        <w:rPr>
          <w:b/>
          <w:bCs/>
          <w:sz w:val="20"/>
          <w:szCs w:val="20"/>
        </w:rPr>
        <w:t>202</w:t>
      </w:r>
      <w:r w:rsidR="001F4139">
        <w:rPr>
          <w:b/>
          <w:bCs/>
          <w:sz w:val="20"/>
          <w:szCs w:val="20"/>
        </w:rPr>
        <w:t>6</w:t>
      </w:r>
    </w:p>
    <w:p w14:paraId="0F0EBD1E" w14:textId="77777777" w:rsidR="00B01631" w:rsidRPr="00A234BE" w:rsidRDefault="00B01631" w:rsidP="00A234BE">
      <w:pPr>
        <w:jc w:val="center"/>
        <w:rPr>
          <w:b/>
          <w:bCs/>
          <w:sz w:val="20"/>
          <w:szCs w:val="20"/>
        </w:rPr>
      </w:pPr>
    </w:p>
    <w:p w14:paraId="4379E890" w14:textId="77777777" w:rsidR="00A234BE" w:rsidRPr="00A234BE" w:rsidRDefault="00A234BE" w:rsidP="00A234BE">
      <w:pPr>
        <w:autoSpaceDE w:val="0"/>
        <w:autoSpaceDN w:val="0"/>
        <w:adjustRightInd w:val="0"/>
        <w:jc w:val="both"/>
        <w:rPr>
          <w:b/>
          <w:bCs/>
          <w:sz w:val="20"/>
          <w:szCs w:val="20"/>
          <w:u w:val="single"/>
        </w:rPr>
      </w:pPr>
    </w:p>
    <w:p w14:paraId="36DBACC9" w14:textId="77777777" w:rsidR="00A234BE" w:rsidRPr="00A234BE" w:rsidRDefault="00A234BE" w:rsidP="00A234BE">
      <w:pPr>
        <w:autoSpaceDE w:val="0"/>
        <w:autoSpaceDN w:val="0"/>
        <w:adjustRightInd w:val="0"/>
        <w:jc w:val="both"/>
        <w:rPr>
          <w:b/>
          <w:bCs/>
          <w:sz w:val="20"/>
          <w:szCs w:val="20"/>
        </w:rPr>
      </w:pPr>
    </w:p>
    <w:p w14:paraId="24807802" w14:textId="77777777" w:rsidR="00A234BE" w:rsidRPr="00A234BE" w:rsidRDefault="00A234BE" w:rsidP="00631378">
      <w:pPr>
        <w:autoSpaceDE w:val="0"/>
        <w:autoSpaceDN w:val="0"/>
        <w:adjustRightInd w:val="0"/>
        <w:jc w:val="center"/>
        <w:rPr>
          <w:b/>
          <w:bCs/>
          <w:sz w:val="20"/>
          <w:szCs w:val="20"/>
        </w:rPr>
      </w:pPr>
      <w:r w:rsidRPr="00A234BE">
        <w:rPr>
          <w:b/>
          <w:bCs/>
          <w:sz w:val="20"/>
          <w:szCs w:val="20"/>
        </w:rPr>
        <w:t xml:space="preserve">CALENDAR YEAR </w:t>
      </w:r>
      <w:r w:rsidR="004E08D5">
        <w:rPr>
          <w:b/>
          <w:bCs/>
          <w:sz w:val="20"/>
          <w:szCs w:val="20"/>
        </w:rPr>
        <w:t>20</w:t>
      </w:r>
      <w:r w:rsidR="008D0A7D">
        <w:rPr>
          <w:b/>
          <w:bCs/>
          <w:sz w:val="20"/>
          <w:szCs w:val="20"/>
        </w:rPr>
        <w:t>2</w:t>
      </w:r>
      <w:r w:rsidR="001F4139">
        <w:rPr>
          <w:b/>
          <w:bCs/>
          <w:sz w:val="20"/>
          <w:szCs w:val="20"/>
        </w:rPr>
        <w:t>6</w:t>
      </w:r>
      <w:r w:rsidRPr="00A234BE">
        <w:rPr>
          <w:b/>
          <w:bCs/>
          <w:sz w:val="20"/>
          <w:szCs w:val="20"/>
        </w:rPr>
        <w:t xml:space="preserve"> ORDINANCE TO EXCEED THE MUNICIPAL BUDGET APPROPRIATION LIMITS AND TO ESTABLISH A CAP BANK (</w:t>
      </w:r>
      <w:r w:rsidRPr="00A234BE">
        <w:rPr>
          <w:b/>
          <w:bCs/>
          <w:sz w:val="20"/>
          <w:szCs w:val="20"/>
          <w:u w:val="single"/>
        </w:rPr>
        <w:t>N.J.S.A.</w:t>
      </w:r>
      <w:r w:rsidRPr="00A234BE">
        <w:rPr>
          <w:b/>
          <w:bCs/>
          <w:sz w:val="20"/>
          <w:szCs w:val="20"/>
        </w:rPr>
        <w:t xml:space="preserve"> 40A: 4-45.14)</w:t>
      </w:r>
    </w:p>
    <w:p w14:paraId="6F88A829" w14:textId="77777777" w:rsidR="00A234BE" w:rsidRPr="00A234BE" w:rsidRDefault="00A234BE" w:rsidP="00A234BE">
      <w:pPr>
        <w:jc w:val="both"/>
        <w:rPr>
          <w:b/>
          <w:bCs/>
          <w:sz w:val="20"/>
          <w:szCs w:val="20"/>
        </w:rPr>
      </w:pPr>
    </w:p>
    <w:p w14:paraId="68A81904" w14:textId="77777777" w:rsidR="00A234BE" w:rsidRPr="00A234BE" w:rsidRDefault="00A234BE" w:rsidP="00A234BE">
      <w:pPr>
        <w:jc w:val="both"/>
        <w:rPr>
          <w:b/>
          <w:bCs/>
          <w:sz w:val="20"/>
          <w:szCs w:val="20"/>
        </w:rPr>
      </w:pPr>
    </w:p>
    <w:p w14:paraId="13D48C7E" w14:textId="77777777" w:rsidR="00A234BE" w:rsidRPr="00A234BE" w:rsidRDefault="00A234BE" w:rsidP="00A234BE">
      <w:pPr>
        <w:jc w:val="both"/>
        <w:rPr>
          <w:b/>
          <w:bCs/>
          <w:sz w:val="20"/>
          <w:szCs w:val="20"/>
        </w:rPr>
      </w:pPr>
    </w:p>
    <w:p w14:paraId="5C1E6FAD" w14:textId="77777777" w:rsidR="00A234BE" w:rsidRPr="00A234BE" w:rsidRDefault="00A234BE" w:rsidP="00A234BE">
      <w:pPr>
        <w:jc w:val="both"/>
        <w:rPr>
          <w:b/>
          <w:bCs/>
          <w:sz w:val="20"/>
          <w:szCs w:val="20"/>
        </w:rPr>
      </w:pPr>
      <w:r w:rsidRPr="00A234BE">
        <w:rPr>
          <w:b/>
          <w:bCs/>
          <w:sz w:val="20"/>
          <w:szCs w:val="20"/>
        </w:rPr>
        <w:t>Public Hearing</w:t>
      </w:r>
      <w:proofErr w:type="gramStart"/>
      <w:r w:rsidRPr="00A234BE">
        <w:rPr>
          <w:b/>
          <w:bCs/>
          <w:sz w:val="20"/>
          <w:szCs w:val="20"/>
        </w:rPr>
        <w:t>:</w:t>
      </w:r>
      <w:r w:rsidRPr="00A234BE">
        <w:rPr>
          <w:b/>
          <w:bCs/>
          <w:sz w:val="20"/>
          <w:szCs w:val="20"/>
        </w:rPr>
        <w:tab/>
      </w:r>
      <w:r w:rsidRPr="00A234BE">
        <w:rPr>
          <w:b/>
          <w:bCs/>
          <w:sz w:val="20"/>
          <w:szCs w:val="20"/>
        </w:rPr>
        <w:tab/>
      </w:r>
      <w:r w:rsidR="00035F1F">
        <w:rPr>
          <w:b/>
          <w:bCs/>
          <w:sz w:val="20"/>
          <w:szCs w:val="20"/>
        </w:rPr>
        <w:t>April</w:t>
      </w:r>
      <w:proofErr w:type="gramEnd"/>
      <w:r w:rsidR="00863F9F">
        <w:rPr>
          <w:b/>
          <w:bCs/>
          <w:sz w:val="20"/>
          <w:szCs w:val="20"/>
        </w:rPr>
        <w:t xml:space="preserve"> 2</w:t>
      </w:r>
      <w:r w:rsidR="001F4139">
        <w:rPr>
          <w:b/>
          <w:bCs/>
          <w:sz w:val="20"/>
          <w:szCs w:val="20"/>
        </w:rPr>
        <w:t>8</w:t>
      </w:r>
      <w:r w:rsidR="008D0A7D">
        <w:rPr>
          <w:b/>
          <w:bCs/>
          <w:sz w:val="20"/>
          <w:szCs w:val="20"/>
        </w:rPr>
        <w:t xml:space="preserve">, </w:t>
      </w:r>
      <w:proofErr w:type="gramStart"/>
      <w:r w:rsidR="008D0A7D">
        <w:rPr>
          <w:b/>
          <w:bCs/>
          <w:sz w:val="20"/>
          <w:szCs w:val="20"/>
        </w:rPr>
        <w:t>202</w:t>
      </w:r>
      <w:r w:rsidR="001F4139">
        <w:rPr>
          <w:b/>
          <w:bCs/>
          <w:sz w:val="20"/>
          <w:szCs w:val="20"/>
        </w:rPr>
        <w:t>6</w:t>
      </w:r>
      <w:proofErr w:type="gramEnd"/>
      <w:r w:rsidRPr="00A234BE">
        <w:rPr>
          <w:b/>
          <w:bCs/>
          <w:sz w:val="20"/>
          <w:szCs w:val="20"/>
        </w:rPr>
        <w:t xml:space="preserve"> at </w:t>
      </w:r>
      <w:r w:rsidR="00DE5F7B">
        <w:rPr>
          <w:b/>
          <w:bCs/>
          <w:sz w:val="20"/>
          <w:szCs w:val="20"/>
        </w:rPr>
        <w:t xml:space="preserve">6:00 p.m. </w:t>
      </w:r>
      <w:r w:rsidR="004E08D5">
        <w:rPr>
          <w:b/>
          <w:bCs/>
          <w:sz w:val="20"/>
          <w:szCs w:val="20"/>
        </w:rPr>
        <w:t>via Virtual Commissioners Meeting</w:t>
      </w:r>
    </w:p>
    <w:p w14:paraId="16AF18A4" w14:textId="77777777" w:rsidR="00A234BE" w:rsidRPr="00A234BE" w:rsidRDefault="00A234BE" w:rsidP="00A234BE">
      <w:pPr>
        <w:jc w:val="both"/>
        <w:rPr>
          <w:b/>
          <w:bCs/>
          <w:sz w:val="20"/>
          <w:szCs w:val="20"/>
        </w:rPr>
      </w:pPr>
    </w:p>
    <w:p w14:paraId="5651086B" w14:textId="77777777" w:rsidR="00A234BE" w:rsidRPr="00A234BE" w:rsidRDefault="00A234BE" w:rsidP="00A234BE">
      <w:pPr>
        <w:jc w:val="both"/>
        <w:rPr>
          <w:b/>
          <w:bCs/>
          <w:sz w:val="20"/>
          <w:szCs w:val="20"/>
        </w:rPr>
      </w:pPr>
    </w:p>
    <w:p w14:paraId="7DBCDD97" w14:textId="77777777" w:rsidR="00A234BE" w:rsidRPr="00A234BE" w:rsidRDefault="00A234BE" w:rsidP="00A234BE">
      <w:pPr>
        <w:jc w:val="both"/>
        <w:rPr>
          <w:b/>
          <w:bCs/>
          <w:sz w:val="20"/>
          <w:szCs w:val="20"/>
        </w:rPr>
      </w:pPr>
      <w:r w:rsidRPr="00A234BE">
        <w:rPr>
          <w:b/>
          <w:bCs/>
          <w:sz w:val="20"/>
          <w:szCs w:val="20"/>
        </w:rPr>
        <w:t xml:space="preserve">Adoption </w:t>
      </w:r>
    </w:p>
    <w:p w14:paraId="518DD933" w14:textId="77777777" w:rsidR="00A234BE" w:rsidRPr="00A234BE" w:rsidRDefault="00A234BE" w:rsidP="00A234BE">
      <w:pPr>
        <w:jc w:val="both"/>
        <w:rPr>
          <w:b/>
          <w:bCs/>
          <w:sz w:val="20"/>
          <w:szCs w:val="20"/>
        </w:rPr>
      </w:pPr>
      <w:r w:rsidRPr="00A234BE">
        <w:rPr>
          <w:b/>
          <w:bCs/>
          <w:sz w:val="20"/>
          <w:szCs w:val="20"/>
        </w:rPr>
        <w:t>Roll Call Vote:</w:t>
      </w:r>
    </w:p>
    <w:p w14:paraId="49D2505E" w14:textId="77777777" w:rsidR="00A234BE" w:rsidRPr="00A234BE" w:rsidRDefault="00A234BE" w:rsidP="00A234BE">
      <w:pPr>
        <w:jc w:val="both"/>
        <w:rPr>
          <w:b/>
          <w:bCs/>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260"/>
        <w:gridCol w:w="1260"/>
        <w:gridCol w:w="1576"/>
        <w:gridCol w:w="1772"/>
      </w:tblGrid>
      <w:tr w:rsidR="00A234BE" w:rsidRPr="00A234BE" w14:paraId="41B1863F" w14:textId="77777777" w:rsidTr="00AB5F27">
        <w:tblPrEx>
          <w:tblCellMar>
            <w:top w:w="0" w:type="dxa"/>
            <w:bottom w:w="0" w:type="dxa"/>
          </w:tblCellMar>
        </w:tblPrEx>
        <w:tc>
          <w:tcPr>
            <w:tcW w:w="2520" w:type="dxa"/>
          </w:tcPr>
          <w:p w14:paraId="246213FF" w14:textId="77777777" w:rsidR="00A234BE" w:rsidRPr="00A234BE" w:rsidRDefault="00A234BE" w:rsidP="00A234BE">
            <w:pPr>
              <w:jc w:val="both"/>
              <w:rPr>
                <w:bCs/>
                <w:sz w:val="20"/>
                <w:szCs w:val="20"/>
              </w:rPr>
            </w:pPr>
          </w:p>
        </w:tc>
        <w:tc>
          <w:tcPr>
            <w:tcW w:w="1260" w:type="dxa"/>
          </w:tcPr>
          <w:p w14:paraId="61A5DC0D" w14:textId="77777777" w:rsidR="00A234BE" w:rsidRPr="00A234BE" w:rsidRDefault="00A234BE" w:rsidP="00A234BE">
            <w:pPr>
              <w:jc w:val="both"/>
              <w:rPr>
                <w:bCs/>
                <w:sz w:val="20"/>
                <w:szCs w:val="20"/>
                <w:u w:val="single"/>
              </w:rPr>
            </w:pPr>
            <w:r w:rsidRPr="00A234BE">
              <w:rPr>
                <w:bCs/>
                <w:sz w:val="20"/>
                <w:szCs w:val="20"/>
                <w:u w:val="single"/>
              </w:rPr>
              <w:t>Yes</w:t>
            </w:r>
          </w:p>
        </w:tc>
        <w:tc>
          <w:tcPr>
            <w:tcW w:w="1260" w:type="dxa"/>
          </w:tcPr>
          <w:p w14:paraId="32F7C454" w14:textId="77777777" w:rsidR="00A234BE" w:rsidRPr="00A234BE" w:rsidRDefault="00A234BE" w:rsidP="00A234BE">
            <w:pPr>
              <w:jc w:val="both"/>
              <w:rPr>
                <w:bCs/>
                <w:sz w:val="20"/>
                <w:szCs w:val="20"/>
                <w:u w:val="single"/>
              </w:rPr>
            </w:pPr>
            <w:r w:rsidRPr="00A234BE">
              <w:rPr>
                <w:bCs/>
                <w:sz w:val="20"/>
                <w:szCs w:val="20"/>
                <w:u w:val="single"/>
              </w:rPr>
              <w:t>No</w:t>
            </w:r>
          </w:p>
        </w:tc>
        <w:tc>
          <w:tcPr>
            <w:tcW w:w="1576" w:type="dxa"/>
          </w:tcPr>
          <w:p w14:paraId="663389AE" w14:textId="77777777" w:rsidR="00A234BE" w:rsidRPr="00A234BE" w:rsidRDefault="00A234BE" w:rsidP="00A234BE">
            <w:pPr>
              <w:jc w:val="both"/>
              <w:rPr>
                <w:bCs/>
                <w:sz w:val="20"/>
                <w:szCs w:val="20"/>
                <w:u w:val="single"/>
              </w:rPr>
            </w:pPr>
            <w:r w:rsidRPr="00A234BE">
              <w:rPr>
                <w:bCs/>
                <w:sz w:val="20"/>
                <w:szCs w:val="20"/>
                <w:u w:val="single"/>
              </w:rPr>
              <w:t>Abstain</w:t>
            </w:r>
          </w:p>
        </w:tc>
        <w:tc>
          <w:tcPr>
            <w:tcW w:w="1772" w:type="dxa"/>
          </w:tcPr>
          <w:p w14:paraId="6235B6C5" w14:textId="77777777" w:rsidR="00A234BE" w:rsidRPr="00A234BE" w:rsidRDefault="00A234BE" w:rsidP="00A234BE">
            <w:pPr>
              <w:jc w:val="both"/>
              <w:rPr>
                <w:bCs/>
                <w:sz w:val="20"/>
                <w:szCs w:val="20"/>
                <w:u w:val="single"/>
              </w:rPr>
            </w:pPr>
            <w:r w:rsidRPr="00A234BE">
              <w:rPr>
                <w:bCs/>
                <w:sz w:val="20"/>
                <w:szCs w:val="20"/>
                <w:u w:val="single"/>
              </w:rPr>
              <w:t>Absent</w:t>
            </w:r>
          </w:p>
        </w:tc>
      </w:tr>
      <w:tr w:rsidR="00A234BE" w:rsidRPr="00A234BE" w14:paraId="0EA559A2" w14:textId="77777777" w:rsidTr="00AB5F27">
        <w:tblPrEx>
          <w:tblCellMar>
            <w:top w:w="0" w:type="dxa"/>
            <w:bottom w:w="0" w:type="dxa"/>
          </w:tblCellMar>
        </w:tblPrEx>
        <w:trPr>
          <w:trHeight w:val="341"/>
        </w:trPr>
        <w:tc>
          <w:tcPr>
            <w:tcW w:w="2520" w:type="dxa"/>
            <w:vAlign w:val="bottom"/>
          </w:tcPr>
          <w:p w14:paraId="52780131" w14:textId="77777777" w:rsidR="00A234BE" w:rsidRPr="00A234BE" w:rsidRDefault="00A234BE" w:rsidP="00DE5F7B">
            <w:pPr>
              <w:jc w:val="both"/>
              <w:rPr>
                <w:bCs/>
                <w:sz w:val="20"/>
                <w:szCs w:val="20"/>
              </w:rPr>
            </w:pPr>
            <w:r w:rsidRPr="00A234BE">
              <w:rPr>
                <w:bCs/>
                <w:sz w:val="20"/>
                <w:szCs w:val="20"/>
              </w:rPr>
              <w:t xml:space="preserve">Mayor </w:t>
            </w:r>
            <w:r w:rsidR="00DE5F7B">
              <w:rPr>
                <w:bCs/>
                <w:sz w:val="20"/>
                <w:szCs w:val="20"/>
              </w:rPr>
              <w:t>Del Duca</w:t>
            </w:r>
            <w:r w:rsidRPr="00A234BE">
              <w:rPr>
                <w:bCs/>
                <w:sz w:val="20"/>
                <w:szCs w:val="20"/>
              </w:rPr>
              <w:t xml:space="preserve"> </w:t>
            </w:r>
          </w:p>
        </w:tc>
        <w:tc>
          <w:tcPr>
            <w:tcW w:w="1260" w:type="dxa"/>
          </w:tcPr>
          <w:p w14:paraId="60D29AA0" w14:textId="77777777" w:rsidR="00A234BE" w:rsidRPr="00A234BE" w:rsidRDefault="00A234BE" w:rsidP="00A234BE">
            <w:pPr>
              <w:keepNext/>
              <w:jc w:val="both"/>
              <w:outlineLvl w:val="0"/>
              <w:rPr>
                <w:bCs/>
                <w:sz w:val="20"/>
                <w:szCs w:val="20"/>
              </w:rPr>
            </w:pPr>
          </w:p>
        </w:tc>
        <w:tc>
          <w:tcPr>
            <w:tcW w:w="1260" w:type="dxa"/>
          </w:tcPr>
          <w:p w14:paraId="0A82E690" w14:textId="77777777" w:rsidR="00A234BE" w:rsidRPr="00A234BE" w:rsidRDefault="00A234BE" w:rsidP="00A234BE">
            <w:pPr>
              <w:jc w:val="both"/>
              <w:rPr>
                <w:bCs/>
                <w:sz w:val="20"/>
                <w:szCs w:val="20"/>
              </w:rPr>
            </w:pPr>
          </w:p>
        </w:tc>
        <w:tc>
          <w:tcPr>
            <w:tcW w:w="1576" w:type="dxa"/>
          </w:tcPr>
          <w:p w14:paraId="5AD3CE25" w14:textId="77777777" w:rsidR="00A234BE" w:rsidRPr="00A234BE" w:rsidRDefault="00A234BE" w:rsidP="00A234BE">
            <w:pPr>
              <w:jc w:val="both"/>
              <w:rPr>
                <w:bCs/>
                <w:sz w:val="20"/>
                <w:szCs w:val="20"/>
              </w:rPr>
            </w:pPr>
          </w:p>
        </w:tc>
        <w:tc>
          <w:tcPr>
            <w:tcW w:w="1772" w:type="dxa"/>
          </w:tcPr>
          <w:p w14:paraId="0A984540" w14:textId="77777777" w:rsidR="00A234BE" w:rsidRPr="00A234BE" w:rsidRDefault="00A234BE" w:rsidP="00A234BE">
            <w:pPr>
              <w:jc w:val="both"/>
              <w:rPr>
                <w:bCs/>
                <w:sz w:val="20"/>
                <w:szCs w:val="20"/>
              </w:rPr>
            </w:pPr>
          </w:p>
        </w:tc>
      </w:tr>
      <w:tr w:rsidR="00A234BE" w:rsidRPr="00A234BE" w14:paraId="4F6FD32D" w14:textId="77777777" w:rsidTr="00AB5F27">
        <w:tblPrEx>
          <w:tblCellMar>
            <w:top w:w="0" w:type="dxa"/>
            <w:bottom w:w="0" w:type="dxa"/>
          </w:tblCellMar>
        </w:tblPrEx>
        <w:trPr>
          <w:trHeight w:val="296"/>
        </w:trPr>
        <w:tc>
          <w:tcPr>
            <w:tcW w:w="2520" w:type="dxa"/>
            <w:vAlign w:val="bottom"/>
          </w:tcPr>
          <w:p w14:paraId="786C43DC" w14:textId="77777777" w:rsidR="00A234BE" w:rsidRPr="00A234BE" w:rsidRDefault="00A234BE" w:rsidP="00631378">
            <w:pPr>
              <w:jc w:val="both"/>
              <w:rPr>
                <w:bCs/>
                <w:sz w:val="20"/>
                <w:szCs w:val="20"/>
              </w:rPr>
            </w:pPr>
            <w:r w:rsidRPr="00A234BE">
              <w:rPr>
                <w:bCs/>
                <w:sz w:val="20"/>
                <w:szCs w:val="20"/>
              </w:rPr>
              <w:t xml:space="preserve">Commissioner </w:t>
            </w:r>
            <w:r w:rsidR="001F4139">
              <w:rPr>
                <w:bCs/>
                <w:sz w:val="20"/>
                <w:szCs w:val="20"/>
              </w:rPr>
              <w:t>Damm</w:t>
            </w:r>
          </w:p>
        </w:tc>
        <w:tc>
          <w:tcPr>
            <w:tcW w:w="1260" w:type="dxa"/>
          </w:tcPr>
          <w:p w14:paraId="6C744EF9" w14:textId="77777777" w:rsidR="00A234BE" w:rsidRPr="00A234BE" w:rsidRDefault="00A234BE" w:rsidP="00A234BE">
            <w:pPr>
              <w:jc w:val="both"/>
              <w:rPr>
                <w:bCs/>
                <w:sz w:val="20"/>
                <w:szCs w:val="20"/>
              </w:rPr>
            </w:pPr>
          </w:p>
        </w:tc>
        <w:tc>
          <w:tcPr>
            <w:tcW w:w="1260" w:type="dxa"/>
          </w:tcPr>
          <w:p w14:paraId="450690A1" w14:textId="77777777" w:rsidR="00A234BE" w:rsidRPr="00A234BE" w:rsidRDefault="00A234BE" w:rsidP="00A234BE">
            <w:pPr>
              <w:jc w:val="both"/>
              <w:rPr>
                <w:bCs/>
                <w:sz w:val="20"/>
                <w:szCs w:val="20"/>
              </w:rPr>
            </w:pPr>
          </w:p>
        </w:tc>
        <w:tc>
          <w:tcPr>
            <w:tcW w:w="1576" w:type="dxa"/>
          </w:tcPr>
          <w:p w14:paraId="27E7592A" w14:textId="77777777" w:rsidR="00A234BE" w:rsidRPr="00A234BE" w:rsidRDefault="00A234BE" w:rsidP="00A234BE">
            <w:pPr>
              <w:jc w:val="both"/>
              <w:rPr>
                <w:bCs/>
                <w:sz w:val="20"/>
                <w:szCs w:val="20"/>
              </w:rPr>
            </w:pPr>
          </w:p>
        </w:tc>
        <w:tc>
          <w:tcPr>
            <w:tcW w:w="1772" w:type="dxa"/>
          </w:tcPr>
          <w:p w14:paraId="71547094" w14:textId="77777777" w:rsidR="00A234BE" w:rsidRPr="00A234BE" w:rsidRDefault="00A234BE" w:rsidP="00A234BE">
            <w:pPr>
              <w:jc w:val="both"/>
              <w:rPr>
                <w:bCs/>
                <w:sz w:val="20"/>
                <w:szCs w:val="20"/>
              </w:rPr>
            </w:pPr>
          </w:p>
        </w:tc>
      </w:tr>
      <w:tr w:rsidR="00A234BE" w:rsidRPr="00A234BE" w14:paraId="50AB6221" w14:textId="77777777" w:rsidTr="00AB5F27">
        <w:tblPrEx>
          <w:tblCellMar>
            <w:top w:w="0" w:type="dxa"/>
            <w:bottom w:w="0" w:type="dxa"/>
          </w:tblCellMar>
        </w:tblPrEx>
        <w:trPr>
          <w:trHeight w:val="323"/>
        </w:trPr>
        <w:tc>
          <w:tcPr>
            <w:tcW w:w="2520" w:type="dxa"/>
            <w:vAlign w:val="bottom"/>
          </w:tcPr>
          <w:p w14:paraId="10055777" w14:textId="77777777" w:rsidR="00A234BE" w:rsidRPr="00A234BE" w:rsidRDefault="00A234BE" w:rsidP="00631378">
            <w:pPr>
              <w:jc w:val="both"/>
              <w:rPr>
                <w:bCs/>
                <w:sz w:val="20"/>
                <w:szCs w:val="20"/>
              </w:rPr>
            </w:pPr>
            <w:r w:rsidRPr="00A234BE">
              <w:rPr>
                <w:bCs/>
                <w:sz w:val="20"/>
                <w:szCs w:val="20"/>
              </w:rPr>
              <w:t xml:space="preserve">Commissioner </w:t>
            </w:r>
            <w:r w:rsidR="001F4139">
              <w:rPr>
                <w:bCs/>
                <w:sz w:val="20"/>
                <w:szCs w:val="20"/>
              </w:rPr>
              <w:t>Rubino</w:t>
            </w:r>
          </w:p>
        </w:tc>
        <w:tc>
          <w:tcPr>
            <w:tcW w:w="1260" w:type="dxa"/>
          </w:tcPr>
          <w:p w14:paraId="37F93C35" w14:textId="77777777" w:rsidR="00A234BE" w:rsidRPr="00A234BE" w:rsidRDefault="00A234BE" w:rsidP="00A234BE">
            <w:pPr>
              <w:jc w:val="both"/>
              <w:rPr>
                <w:bCs/>
                <w:sz w:val="20"/>
                <w:szCs w:val="20"/>
              </w:rPr>
            </w:pPr>
          </w:p>
        </w:tc>
        <w:tc>
          <w:tcPr>
            <w:tcW w:w="1260" w:type="dxa"/>
          </w:tcPr>
          <w:p w14:paraId="6F879E22" w14:textId="77777777" w:rsidR="00A234BE" w:rsidRPr="00A234BE" w:rsidRDefault="00A234BE" w:rsidP="00A234BE">
            <w:pPr>
              <w:jc w:val="both"/>
              <w:rPr>
                <w:bCs/>
                <w:sz w:val="20"/>
                <w:szCs w:val="20"/>
              </w:rPr>
            </w:pPr>
          </w:p>
        </w:tc>
        <w:tc>
          <w:tcPr>
            <w:tcW w:w="1576" w:type="dxa"/>
          </w:tcPr>
          <w:p w14:paraId="40CA793C" w14:textId="77777777" w:rsidR="00A234BE" w:rsidRPr="00A234BE" w:rsidRDefault="00A234BE" w:rsidP="00A234BE">
            <w:pPr>
              <w:jc w:val="both"/>
              <w:rPr>
                <w:bCs/>
                <w:sz w:val="20"/>
                <w:szCs w:val="20"/>
              </w:rPr>
            </w:pPr>
          </w:p>
        </w:tc>
        <w:tc>
          <w:tcPr>
            <w:tcW w:w="1772" w:type="dxa"/>
          </w:tcPr>
          <w:p w14:paraId="3299C871" w14:textId="77777777" w:rsidR="00A234BE" w:rsidRPr="00A234BE" w:rsidRDefault="00A234BE" w:rsidP="00A234BE">
            <w:pPr>
              <w:keepNext/>
              <w:jc w:val="both"/>
              <w:outlineLvl w:val="0"/>
              <w:rPr>
                <w:bCs/>
                <w:sz w:val="20"/>
                <w:szCs w:val="20"/>
              </w:rPr>
            </w:pPr>
          </w:p>
        </w:tc>
      </w:tr>
    </w:tbl>
    <w:p w14:paraId="59E065FA" w14:textId="77777777" w:rsidR="00A234BE" w:rsidRPr="00A234BE" w:rsidRDefault="00A234BE" w:rsidP="00A234BE">
      <w:pPr>
        <w:jc w:val="both"/>
        <w:rPr>
          <w:b/>
          <w:bCs/>
          <w:sz w:val="20"/>
          <w:szCs w:val="20"/>
        </w:rPr>
      </w:pPr>
    </w:p>
    <w:p w14:paraId="10B5076F" w14:textId="77777777" w:rsidR="00A234BE" w:rsidRPr="00A234BE" w:rsidRDefault="00A234BE" w:rsidP="00A234BE">
      <w:pPr>
        <w:jc w:val="both"/>
        <w:rPr>
          <w:b/>
          <w:bCs/>
          <w:sz w:val="20"/>
          <w:szCs w:val="20"/>
        </w:rPr>
      </w:pPr>
    </w:p>
    <w:p w14:paraId="0BEAD81D" w14:textId="77777777" w:rsidR="00A234BE" w:rsidRPr="00A234BE" w:rsidRDefault="00A234BE" w:rsidP="00A234BE">
      <w:pPr>
        <w:jc w:val="both"/>
        <w:rPr>
          <w:b/>
          <w:bCs/>
          <w:sz w:val="20"/>
          <w:szCs w:val="20"/>
        </w:rPr>
      </w:pPr>
    </w:p>
    <w:p w14:paraId="4B717925" w14:textId="77777777" w:rsidR="00A234BE" w:rsidRPr="00A234BE" w:rsidRDefault="00A234BE" w:rsidP="00A234BE">
      <w:pPr>
        <w:jc w:val="both"/>
        <w:rPr>
          <w:b/>
          <w:sz w:val="20"/>
          <w:szCs w:val="20"/>
          <w:u w:val="single"/>
        </w:rPr>
      </w:pPr>
      <w:r w:rsidRPr="00A234BE">
        <w:rPr>
          <w:b/>
          <w:sz w:val="20"/>
          <w:szCs w:val="20"/>
          <w:u w:val="single"/>
        </w:rPr>
        <w:t>CERTIFICATION</w:t>
      </w:r>
    </w:p>
    <w:p w14:paraId="5B416B83" w14:textId="77777777" w:rsidR="00A234BE" w:rsidRPr="00A234BE" w:rsidRDefault="00A234BE" w:rsidP="00A234BE">
      <w:pPr>
        <w:jc w:val="both"/>
        <w:rPr>
          <w:b/>
          <w:sz w:val="20"/>
          <w:szCs w:val="20"/>
          <w:u w:val="single"/>
        </w:rPr>
      </w:pPr>
    </w:p>
    <w:p w14:paraId="77C67014" w14:textId="77777777" w:rsidR="00631378" w:rsidRPr="00631378" w:rsidRDefault="00631378" w:rsidP="00631378">
      <w:pPr>
        <w:jc w:val="both"/>
        <w:rPr>
          <w:b/>
          <w:bCs/>
          <w:sz w:val="20"/>
          <w:szCs w:val="20"/>
        </w:rPr>
      </w:pPr>
      <w:r w:rsidRPr="00631378">
        <w:rPr>
          <w:b/>
          <w:bCs/>
          <w:sz w:val="20"/>
          <w:szCs w:val="20"/>
        </w:rPr>
        <w:t xml:space="preserve">This Ordinance was introduced at a Meeting of the Mayor and Board of Commissioners of the Borough of Tavistock held on </w:t>
      </w:r>
      <w:r w:rsidR="008D0A7D">
        <w:rPr>
          <w:b/>
          <w:bCs/>
          <w:sz w:val="20"/>
          <w:szCs w:val="20"/>
        </w:rPr>
        <w:t>February 2</w:t>
      </w:r>
      <w:r w:rsidR="001F4139">
        <w:rPr>
          <w:b/>
          <w:bCs/>
          <w:sz w:val="20"/>
          <w:szCs w:val="20"/>
        </w:rPr>
        <w:t>4</w:t>
      </w:r>
      <w:r w:rsidRPr="00631378">
        <w:rPr>
          <w:b/>
          <w:bCs/>
          <w:sz w:val="20"/>
          <w:szCs w:val="20"/>
        </w:rPr>
        <w:t xml:space="preserve">, </w:t>
      </w:r>
      <w:proofErr w:type="gramStart"/>
      <w:r w:rsidR="004E08D5">
        <w:rPr>
          <w:b/>
          <w:bCs/>
          <w:sz w:val="20"/>
          <w:szCs w:val="20"/>
        </w:rPr>
        <w:t>202</w:t>
      </w:r>
      <w:r w:rsidR="001F4139">
        <w:rPr>
          <w:b/>
          <w:bCs/>
          <w:sz w:val="20"/>
          <w:szCs w:val="20"/>
        </w:rPr>
        <w:t>6</w:t>
      </w:r>
      <w:proofErr w:type="gramEnd"/>
      <w:r w:rsidRPr="00631378">
        <w:rPr>
          <w:b/>
          <w:bCs/>
          <w:sz w:val="20"/>
          <w:szCs w:val="20"/>
        </w:rPr>
        <w:t xml:space="preserve"> and after a public hearing, was finally adopted on </w:t>
      </w:r>
      <w:r w:rsidR="00035F1F">
        <w:rPr>
          <w:b/>
          <w:bCs/>
          <w:sz w:val="20"/>
          <w:szCs w:val="20"/>
        </w:rPr>
        <w:t>April 2</w:t>
      </w:r>
      <w:r w:rsidR="001F4139">
        <w:rPr>
          <w:b/>
          <w:bCs/>
          <w:sz w:val="20"/>
          <w:szCs w:val="20"/>
        </w:rPr>
        <w:t>8</w:t>
      </w:r>
      <w:r w:rsidR="008D0A7D">
        <w:rPr>
          <w:b/>
          <w:bCs/>
          <w:sz w:val="20"/>
          <w:szCs w:val="20"/>
        </w:rPr>
        <w:t>, 202</w:t>
      </w:r>
      <w:r w:rsidR="001F4139">
        <w:rPr>
          <w:b/>
          <w:bCs/>
          <w:sz w:val="20"/>
          <w:szCs w:val="20"/>
        </w:rPr>
        <w:t>6</w:t>
      </w:r>
      <w:r w:rsidRPr="00631378">
        <w:rPr>
          <w:b/>
          <w:bCs/>
          <w:sz w:val="20"/>
          <w:szCs w:val="20"/>
        </w:rPr>
        <w:t>.</w:t>
      </w:r>
    </w:p>
    <w:p w14:paraId="12C6BA43" w14:textId="77777777" w:rsidR="00A234BE" w:rsidRPr="00A234BE" w:rsidRDefault="00A234BE" w:rsidP="00A234BE">
      <w:pPr>
        <w:jc w:val="both"/>
        <w:rPr>
          <w:b/>
          <w:bCs/>
          <w:sz w:val="20"/>
          <w:szCs w:val="20"/>
          <w:u w:val="single"/>
        </w:rPr>
      </w:pPr>
    </w:p>
    <w:p w14:paraId="6CE44DB7" w14:textId="77777777" w:rsidR="00A234BE" w:rsidRPr="00A234BE" w:rsidRDefault="00A234BE" w:rsidP="00A234BE">
      <w:pPr>
        <w:jc w:val="both"/>
        <w:rPr>
          <w:b/>
          <w:bCs/>
          <w:sz w:val="20"/>
          <w:szCs w:val="20"/>
          <w:u w:val="single"/>
        </w:rPr>
      </w:pPr>
    </w:p>
    <w:p w14:paraId="0D865A39" w14:textId="77777777" w:rsidR="00A234BE" w:rsidRPr="00A234BE" w:rsidRDefault="00A234BE" w:rsidP="00A234BE">
      <w:pPr>
        <w:jc w:val="both"/>
        <w:rPr>
          <w:b/>
          <w:bCs/>
          <w:sz w:val="20"/>
          <w:szCs w:val="20"/>
        </w:rPr>
      </w:pP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t>_____________________________</w:t>
      </w:r>
    </w:p>
    <w:p w14:paraId="763FF02E" w14:textId="77777777" w:rsidR="00A234BE" w:rsidRPr="00A234BE" w:rsidRDefault="00A234BE" w:rsidP="00A234BE">
      <w:pPr>
        <w:jc w:val="both"/>
        <w:rPr>
          <w:b/>
          <w:bCs/>
          <w:sz w:val="20"/>
          <w:szCs w:val="20"/>
        </w:rPr>
      </w:pP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t>Denise K. Moules</w:t>
      </w:r>
    </w:p>
    <w:p w14:paraId="0DEE0CC0" w14:textId="77777777" w:rsidR="00A234BE" w:rsidRPr="00A234BE" w:rsidRDefault="00A234BE" w:rsidP="00A234BE">
      <w:pPr>
        <w:jc w:val="both"/>
        <w:rPr>
          <w:b/>
          <w:bCs/>
          <w:sz w:val="20"/>
          <w:szCs w:val="20"/>
        </w:rPr>
      </w:pP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r>
      <w:r w:rsidRPr="00A234BE">
        <w:rPr>
          <w:b/>
          <w:bCs/>
          <w:sz w:val="20"/>
          <w:szCs w:val="20"/>
        </w:rPr>
        <w:tab/>
        <w:t>Clerk</w:t>
      </w:r>
    </w:p>
    <w:p w14:paraId="006BD4EE" w14:textId="77777777" w:rsidR="00A234BE" w:rsidRPr="00A234BE" w:rsidRDefault="00A234BE" w:rsidP="00A234BE">
      <w:pPr>
        <w:jc w:val="both"/>
        <w:rPr>
          <w:b/>
          <w:bCs/>
        </w:rPr>
      </w:pPr>
    </w:p>
    <w:p w14:paraId="7A7DE990" w14:textId="77777777" w:rsidR="00E86BF0" w:rsidRPr="00E86BF0" w:rsidRDefault="00E86BF0" w:rsidP="00E86BF0">
      <w:pPr>
        <w:pStyle w:val="Title"/>
        <w:rPr>
          <w:sz w:val="20"/>
          <w:szCs w:val="20"/>
        </w:rPr>
      </w:pPr>
      <w:r>
        <w:rPr>
          <w:sz w:val="20"/>
          <w:szCs w:val="20"/>
        </w:rPr>
        <w:br w:type="page"/>
      </w:r>
      <w:r w:rsidRPr="00E86BF0">
        <w:rPr>
          <w:sz w:val="20"/>
          <w:szCs w:val="20"/>
        </w:rPr>
        <w:lastRenderedPageBreak/>
        <w:t>STATE OF NEW JERSEY</w:t>
      </w:r>
    </w:p>
    <w:p w14:paraId="4B7625BC" w14:textId="77777777" w:rsidR="00E86BF0" w:rsidRPr="00E86BF0" w:rsidRDefault="00E86BF0" w:rsidP="00E86BF0">
      <w:pPr>
        <w:jc w:val="center"/>
        <w:rPr>
          <w:b/>
          <w:bCs/>
          <w:sz w:val="20"/>
          <w:szCs w:val="20"/>
        </w:rPr>
      </w:pPr>
      <w:r w:rsidRPr="00E86BF0">
        <w:rPr>
          <w:b/>
          <w:bCs/>
          <w:sz w:val="20"/>
          <w:szCs w:val="20"/>
        </w:rPr>
        <w:t>COUNTY OF CAMDEN – BOROUGH OF TAVISTOCK</w:t>
      </w:r>
    </w:p>
    <w:p w14:paraId="0E9270D8" w14:textId="77777777" w:rsidR="00E86BF0" w:rsidRPr="00E86BF0" w:rsidRDefault="00E86BF0" w:rsidP="00E86BF0">
      <w:pPr>
        <w:jc w:val="center"/>
        <w:rPr>
          <w:b/>
          <w:bCs/>
          <w:sz w:val="20"/>
          <w:szCs w:val="20"/>
        </w:rPr>
      </w:pPr>
    </w:p>
    <w:p w14:paraId="22FFD641" w14:textId="77777777" w:rsidR="00E86BF0" w:rsidRPr="00E86BF0" w:rsidRDefault="00E86BF0" w:rsidP="00E86BF0">
      <w:pPr>
        <w:jc w:val="center"/>
        <w:rPr>
          <w:b/>
          <w:bCs/>
          <w:sz w:val="20"/>
          <w:szCs w:val="20"/>
        </w:rPr>
      </w:pPr>
      <w:r w:rsidRPr="00E86BF0">
        <w:rPr>
          <w:b/>
          <w:bCs/>
          <w:sz w:val="20"/>
          <w:szCs w:val="20"/>
        </w:rPr>
        <w:t>ORDINANCE NO. 2-2026</w:t>
      </w:r>
    </w:p>
    <w:p w14:paraId="4BCB2F8A" w14:textId="77777777" w:rsidR="00E86BF0" w:rsidRPr="00E86BF0" w:rsidRDefault="00E86BF0" w:rsidP="00E86BF0">
      <w:pPr>
        <w:jc w:val="center"/>
        <w:rPr>
          <w:b/>
          <w:bCs/>
          <w:sz w:val="20"/>
          <w:szCs w:val="20"/>
        </w:rPr>
      </w:pPr>
      <w:r w:rsidRPr="00E86BF0">
        <w:rPr>
          <w:b/>
          <w:bCs/>
          <w:sz w:val="20"/>
          <w:szCs w:val="20"/>
        </w:rPr>
        <w:t>AN ORDINANCE AMENDING AN ORDINANCE ESTABLISHING THE 2026 SALARIES OF CERTAIN OFFICERS AND EMPLOYEES OF THE BOROUGH OF TAVISTOCK</w:t>
      </w:r>
    </w:p>
    <w:p w14:paraId="4CEB9640" w14:textId="77777777" w:rsidR="00E86BF0" w:rsidRPr="00E86BF0" w:rsidRDefault="00E86BF0" w:rsidP="00E86BF0">
      <w:pPr>
        <w:jc w:val="center"/>
        <w:rPr>
          <w:b/>
          <w:bCs/>
          <w:sz w:val="20"/>
          <w:szCs w:val="20"/>
        </w:rPr>
      </w:pPr>
    </w:p>
    <w:p w14:paraId="04EFFC48" w14:textId="77777777" w:rsidR="00E86BF0" w:rsidRPr="00E86BF0" w:rsidRDefault="00E86BF0" w:rsidP="00E86BF0">
      <w:pPr>
        <w:rPr>
          <w:b/>
          <w:bCs/>
          <w:sz w:val="20"/>
          <w:szCs w:val="20"/>
        </w:rPr>
      </w:pPr>
      <w:r w:rsidRPr="00E86BF0">
        <w:rPr>
          <w:b/>
          <w:bCs/>
          <w:sz w:val="20"/>
          <w:szCs w:val="20"/>
        </w:rPr>
        <w:t>Be it ordained by the Board of Commissioners of the Borough of Tavistock, County of Camden, State of New Jersey that the following salary ranges be and are hereby established as follows effective January 1, 2026:</w:t>
      </w:r>
    </w:p>
    <w:p w14:paraId="05AE0045" w14:textId="77777777" w:rsidR="00E86BF0" w:rsidRPr="00E86BF0" w:rsidRDefault="00E86BF0" w:rsidP="00E86BF0">
      <w:pPr>
        <w:rPr>
          <w:b/>
          <w:bCs/>
          <w:sz w:val="20"/>
          <w:szCs w:val="20"/>
        </w:rPr>
      </w:pPr>
    </w:p>
    <w:p w14:paraId="7F4D0DB0" w14:textId="77777777" w:rsidR="00E86BF0" w:rsidRPr="00E86BF0" w:rsidRDefault="00E86BF0" w:rsidP="00E86BF0">
      <w:pPr>
        <w:rPr>
          <w:b/>
          <w:bCs/>
          <w:sz w:val="20"/>
          <w:szCs w:val="20"/>
          <w:u w:val="single"/>
        </w:rPr>
      </w:pPr>
      <w:r w:rsidRPr="00E86BF0">
        <w:rPr>
          <w:b/>
          <w:bCs/>
          <w:sz w:val="20"/>
          <w:szCs w:val="20"/>
          <w:u w:val="single"/>
        </w:rPr>
        <w:t>Section I</w:t>
      </w:r>
    </w:p>
    <w:p w14:paraId="4A1302BC" w14:textId="77777777" w:rsidR="00E86BF0" w:rsidRPr="00E86BF0" w:rsidRDefault="00E86BF0" w:rsidP="00E86BF0">
      <w:pPr>
        <w:rPr>
          <w:b/>
          <w:bCs/>
          <w:sz w:val="20"/>
          <w:szCs w:val="20"/>
          <w:u w:val="single"/>
        </w:rPr>
      </w:pPr>
    </w:p>
    <w:tbl>
      <w:tblPr>
        <w:tblW w:w="0" w:type="auto"/>
        <w:tblInd w:w="468" w:type="dxa"/>
        <w:tblLook w:val="04A0" w:firstRow="1" w:lastRow="0" w:firstColumn="1" w:lastColumn="0" w:noHBand="0" w:noVBand="1"/>
      </w:tblPr>
      <w:tblGrid>
        <w:gridCol w:w="3510"/>
        <w:gridCol w:w="1350"/>
        <w:gridCol w:w="630"/>
        <w:gridCol w:w="990"/>
      </w:tblGrid>
      <w:tr w:rsidR="00E86BF0" w:rsidRPr="00E86BF0" w14:paraId="2288864F" w14:textId="77777777" w:rsidTr="00250AF3">
        <w:tc>
          <w:tcPr>
            <w:tcW w:w="3510" w:type="dxa"/>
          </w:tcPr>
          <w:p w14:paraId="565CD26B" w14:textId="77777777" w:rsidR="00E86BF0" w:rsidRPr="00E86BF0" w:rsidRDefault="00E86BF0" w:rsidP="00E86BF0">
            <w:pPr>
              <w:spacing w:line="360" w:lineRule="auto"/>
              <w:rPr>
                <w:b/>
                <w:bCs/>
                <w:sz w:val="20"/>
                <w:szCs w:val="20"/>
              </w:rPr>
            </w:pPr>
            <w:r w:rsidRPr="00E86BF0">
              <w:rPr>
                <w:b/>
                <w:bCs/>
                <w:sz w:val="20"/>
                <w:szCs w:val="20"/>
              </w:rPr>
              <w:t>Business Administrator</w:t>
            </w:r>
          </w:p>
        </w:tc>
        <w:tc>
          <w:tcPr>
            <w:tcW w:w="1350" w:type="dxa"/>
          </w:tcPr>
          <w:p w14:paraId="420130D5" w14:textId="77777777" w:rsidR="00E86BF0" w:rsidRPr="00E86BF0" w:rsidRDefault="00E86BF0" w:rsidP="00E86BF0">
            <w:pPr>
              <w:spacing w:line="360" w:lineRule="auto"/>
              <w:jc w:val="right"/>
              <w:rPr>
                <w:b/>
                <w:bCs/>
                <w:sz w:val="20"/>
                <w:szCs w:val="20"/>
              </w:rPr>
            </w:pPr>
            <w:r w:rsidRPr="00E86BF0">
              <w:rPr>
                <w:b/>
                <w:bCs/>
                <w:sz w:val="20"/>
                <w:szCs w:val="20"/>
              </w:rPr>
              <w:t>15,000</w:t>
            </w:r>
          </w:p>
        </w:tc>
        <w:tc>
          <w:tcPr>
            <w:tcW w:w="630" w:type="dxa"/>
          </w:tcPr>
          <w:p w14:paraId="42BB2CAD" w14:textId="77777777" w:rsidR="00E86BF0" w:rsidRPr="00E86BF0" w:rsidRDefault="00E86BF0" w:rsidP="00E86BF0">
            <w:pPr>
              <w:spacing w:line="360" w:lineRule="auto"/>
              <w:jc w:val="right"/>
              <w:rPr>
                <w:b/>
                <w:bCs/>
                <w:sz w:val="20"/>
                <w:szCs w:val="20"/>
              </w:rPr>
            </w:pPr>
            <w:r w:rsidRPr="00E86BF0">
              <w:rPr>
                <w:b/>
                <w:bCs/>
                <w:sz w:val="20"/>
                <w:szCs w:val="20"/>
              </w:rPr>
              <w:t>to</w:t>
            </w:r>
          </w:p>
        </w:tc>
        <w:tc>
          <w:tcPr>
            <w:tcW w:w="990" w:type="dxa"/>
          </w:tcPr>
          <w:p w14:paraId="21ADC5C3" w14:textId="77777777" w:rsidR="00E86BF0" w:rsidRPr="00E86BF0" w:rsidRDefault="00E86BF0" w:rsidP="00E86BF0">
            <w:pPr>
              <w:spacing w:line="360" w:lineRule="auto"/>
              <w:jc w:val="right"/>
              <w:rPr>
                <w:b/>
                <w:bCs/>
                <w:sz w:val="20"/>
                <w:szCs w:val="20"/>
              </w:rPr>
            </w:pPr>
            <w:r w:rsidRPr="00E86BF0">
              <w:rPr>
                <w:b/>
                <w:bCs/>
                <w:sz w:val="20"/>
                <w:szCs w:val="20"/>
              </w:rPr>
              <w:t xml:space="preserve"> 20,500</w:t>
            </w:r>
          </w:p>
        </w:tc>
      </w:tr>
      <w:tr w:rsidR="00E86BF0" w:rsidRPr="00E86BF0" w14:paraId="3FBCD1C4" w14:textId="77777777" w:rsidTr="00250AF3">
        <w:tc>
          <w:tcPr>
            <w:tcW w:w="3510" w:type="dxa"/>
          </w:tcPr>
          <w:p w14:paraId="6A954E94" w14:textId="77777777" w:rsidR="00E86BF0" w:rsidRPr="00E86BF0" w:rsidRDefault="00E86BF0" w:rsidP="00E86BF0">
            <w:pPr>
              <w:spacing w:line="360" w:lineRule="auto"/>
              <w:rPr>
                <w:b/>
                <w:bCs/>
                <w:sz w:val="20"/>
                <w:szCs w:val="20"/>
              </w:rPr>
            </w:pPr>
            <w:r w:rsidRPr="00E86BF0">
              <w:rPr>
                <w:b/>
                <w:bCs/>
                <w:sz w:val="20"/>
                <w:szCs w:val="20"/>
              </w:rPr>
              <w:t>Borough Clerk</w:t>
            </w:r>
          </w:p>
        </w:tc>
        <w:tc>
          <w:tcPr>
            <w:tcW w:w="1350" w:type="dxa"/>
          </w:tcPr>
          <w:p w14:paraId="7CF46159" w14:textId="77777777" w:rsidR="00E86BF0" w:rsidRPr="00E86BF0" w:rsidRDefault="00E86BF0" w:rsidP="00E86BF0">
            <w:pPr>
              <w:spacing w:line="360" w:lineRule="auto"/>
              <w:jc w:val="right"/>
              <w:rPr>
                <w:b/>
                <w:bCs/>
                <w:sz w:val="20"/>
                <w:szCs w:val="20"/>
              </w:rPr>
            </w:pPr>
            <w:r w:rsidRPr="00E86BF0">
              <w:rPr>
                <w:b/>
                <w:bCs/>
                <w:sz w:val="20"/>
                <w:szCs w:val="20"/>
              </w:rPr>
              <w:t>15,000</w:t>
            </w:r>
          </w:p>
        </w:tc>
        <w:tc>
          <w:tcPr>
            <w:tcW w:w="630" w:type="dxa"/>
          </w:tcPr>
          <w:p w14:paraId="46478E84" w14:textId="77777777" w:rsidR="00E86BF0" w:rsidRPr="00E86BF0" w:rsidRDefault="00E86BF0" w:rsidP="00E86BF0">
            <w:pPr>
              <w:spacing w:line="360" w:lineRule="auto"/>
              <w:jc w:val="right"/>
              <w:rPr>
                <w:b/>
                <w:bCs/>
                <w:sz w:val="20"/>
                <w:szCs w:val="20"/>
              </w:rPr>
            </w:pPr>
            <w:r w:rsidRPr="00E86BF0">
              <w:rPr>
                <w:b/>
                <w:bCs/>
                <w:sz w:val="20"/>
                <w:szCs w:val="20"/>
              </w:rPr>
              <w:t>to</w:t>
            </w:r>
          </w:p>
        </w:tc>
        <w:tc>
          <w:tcPr>
            <w:tcW w:w="990" w:type="dxa"/>
          </w:tcPr>
          <w:p w14:paraId="4233291B" w14:textId="77777777" w:rsidR="00E86BF0" w:rsidRPr="00E86BF0" w:rsidRDefault="00E86BF0" w:rsidP="00E86BF0">
            <w:pPr>
              <w:spacing w:line="360" w:lineRule="auto"/>
              <w:jc w:val="right"/>
              <w:rPr>
                <w:b/>
                <w:bCs/>
                <w:sz w:val="20"/>
                <w:szCs w:val="20"/>
              </w:rPr>
            </w:pPr>
            <w:r w:rsidRPr="00E86BF0">
              <w:rPr>
                <w:b/>
                <w:bCs/>
                <w:sz w:val="20"/>
                <w:szCs w:val="20"/>
              </w:rPr>
              <w:t>40,000</w:t>
            </w:r>
          </w:p>
        </w:tc>
      </w:tr>
      <w:tr w:rsidR="00E86BF0" w:rsidRPr="00E86BF0" w14:paraId="44BC4CCC" w14:textId="77777777" w:rsidTr="00250AF3">
        <w:tc>
          <w:tcPr>
            <w:tcW w:w="3510" w:type="dxa"/>
          </w:tcPr>
          <w:p w14:paraId="49C827B1" w14:textId="77777777" w:rsidR="00E86BF0" w:rsidRPr="00E86BF0" w:rsidRDefault="00E86BF0" w:rsidP="00E86BF0">
            <w:pPr>
              <w:spacing w:line="360" w:lineRule="auto"/>
              <w:rPr>
                <w:b/>
                <w:bCs/>
                <w:sz w:val="20"/>
                <w:szCs w:val="20"/>
              </w:rPr>
            </w:pPr>
            <w:r w:rsidRPr="00E86BF0">
              <w:rPr>
                <w:b/>
                <w:bCs/>
                <w:sz w:val="20"/>
                <w:szCs w:val="20"/>
              </w:rPr>
              <w:t>Deputy Borough Clerk</w:t>
            </w:r>
          </w:p>
        </w:tc>
        <w:tc>
          <w:tcPr>
            <w:tcW w:w="1350" w:type="dxa"/>
          </w:tcPr>
          <w:p w14:paraId="1EA782D3" w14:textId="77777777" w:rsidR="00E86BF0" w:rsidRPr="00E86BF0" w:rsidRDefault="00E86BF0" w:rsidP="00E86BF0">
            <w:pPr>
              <w:spacing w:line="360" w:lineRule="auto"/>
              <w:jc w:val="right"/>
              <w:rPr>
                <w:b/>
                <w:bCs/>
                <w:sz w:val="20"/>
                <w:szCs w:val="20"/>
              </w:rPr>
            </w:pPr>
            <w:r w:rsidRPr="00E86BF0">
              <w:rPr>
                <w:b/>
                <w:bCs/>
                <w:sz w:val="20"/>
                <w:szCs w:val="20"/>
              </w:rPr>
              <w:t>6,000</w:t>
            </w:r>
          </w:p>
        </w:tc>
        <w:tc>
          <w:tcPr>
            <w:tcW w:w="630" w:type="dxa"/>
          </w:tcPr>
          <w:p w14:paraId="1B52A41C" w14:textId="77777777" w:rsidR="00E86BF0" w:rsidRPr="00E86BF0" w:rsidRDefault="00E86BF0" w:rsidP="00E86BF0">
            <w:pPr>
              <w:spacing w:line="360" w:lineRule="auto"/>
              <w:jc w:val="right"/>
              <w:rPr>
                <w:b/>
                <w:bCs/>
                <w:sz w:val="20"/>
                <w:szCs w:val="20"/>
              </w:rPr>
            </w:pPr>
            <w:r w:rsidRPr="00E86BF0">
              <w:rPr>
                <w:b/>
                <w:bCs/>
                <w:sz w:val="20"/>
                <w:szCs w:val="20"/>
              </w:rPr>
              <w:t>to</w:t>
            </w:r>
          </w:p>
        </w:tc>
        <w:tc>
          <w:tcPr>
            <w:tcW w:w="990" w:type="dxa"/>
          </w:tcPr>
          <w:p w14:paraId="4C6E7647" w14:textId="77777777" w:rsidR="00E86BF0" w:rsidRPr="00E86BF0" w:rsidRDefault="00E86BF0" w:rsidP="00E86BF0">
            <w:pPr>
              <w:spacing w:line="360" w:lineRule="auto"/>
              <w:jc w:val="right"/>
              <w:rPr>
                <w:b/>
                <w:bCs/>
                <w:sz w:val="20"/>
                <w:szCs w:val="20"/>
              </w:rPr>
            </w:pPr>
            <w:r w:rsidRPr="00E86BF0">
              <w:rPr>
                <w:b/>
                <w:bCs/>
                <w:sz w:val="20"/>
                <w:szCs w:val="20"/>
              </w:rPr>
              <w:t>10,000</w:t>
            </w:r>
          </w:p>
        </w:tc>
      </w:tr>
      <w:tr w:rsidR="00E86BF0" w:rsidRPr="00E86BF0" w14:paraId="3E0C0282" w14:textId="77777777" w:rsidTr="00250AF3">
        <w:trPr>
          <w:trHeight w:val="423"/>
        </w:trPr>
        <w:tc>
          <w:tcPr>
            <w:tcW w:w="3510" w:type="dxa"/>
          </w:tcPr>
          <w:p w14:paraId="06DB0122" w14:textId="77777777" w:rsidR="00E86BF0" w:rsidRPr="00E86BF0" w:rsidRDefault="00E86BF0" w:rsidP="00E86BF0">
            <w:pPr>
              <w:spacing w:line="360" w:lineRule="auto"/>
              <w:rPr>
                <w:b/>
                <w:bCs/>
                <w:sz w:val="20"/>
                <w:szCs w:val="20"/>
              </w:rPr>
            </w:pPr>
            <w:r w:rsidRPr="00E86BF0">
              <w:rPr>
                <w:b/>
                <w:bCs/>
                <w:sz w:val="20"/>
                <w:szCs w:val="20"/>
              </w:rPr>
              <w:t>Certified Municipal Financial Officer</w:t>
            </w:r>
          </w:p>
        </w:tc>
        <w:tc>
          <w:tcPr>
            <w:tcW w:w="1350" w:type="dxa"/>
          </w:tcPr>
          <w:p w14:paraId="1AC732B8" w14:textId="77777777" w:rsidR="00E86BF0" w:rsidRPr="00E86BF0" w:rsidRDefault="00E86BF0" w:rsidP="00E86BF0">
            <w:pPr>
              <w:spacing w:line="360" w:lineRule="auto"/>
              <w:jc w:val="right"/>
              <w:rPr>
                <w:b/>
                <w:bCs/>
                <w:sz w:val="20"/>
                <w:szCs w:val="20"/>
              </w:rPr>
            </w:pPr>
            <w:r w:rsidRPr="00E86BF0">
              <w:rPr>
                <w:b/>
                <w:bCs/>
                <w:sz w:val="20"/>
                <w:szCs w:val="20"/>
              </w:rPr>
              <w:t>7,000</w:t>
            </w:r>
          </w:p>
        </w:tc>
        <w:tc>
          <w:tcPr>
            <w:tcW w:w="630" w:type="dxa"/>
          </w:tcPr>
          <w:p w14:paraId="66F18D9D" w14:textId="77777777" w:rsidR="00E86BF0" w:rsidRPr="00E86BF0" w:rsidRDefault="00E86BF0" w:rsidP="00E86BF0">
            <w:pPr>
              <w:spacing w:line="360" w:lineRule="auto"/>
              <w:jc w:val="right"/>
              <w:rPr>
                <w:b/>
                <w:bCs/>
                <w:sz w:val="20"/>
                <w:szCs w:val="20"/>
              </w:rPr>
            </w:pPr>
            <w:r w:rsidRPr="00E86BF0">
              <w:rPr>
                <w:b/>
                <w:bCs/>
                <w:sz w:val="20"/>
                <w:szCs w:val="20"/>
              </w:rPr>
              <w:t>to</w:t>
            </w:r>
          </w:p>
        </w:tc>
        <w:tc>
          <w:tcPr>
            <w:tcW w:w="990" w:type="dxa"/>
          </w:tcPr>
          <w:p w14:paraId="5BD2B8E5" w14:textId="77777777" w:rsidR="00E86BF0" w:rsidRPr="00E86BF0" w:rsidRDefault="00E86BF0" w:rsidP="00E86BF0">
            <w:pPr>
              <w:spacing w:line="360" w:lineRule="auto"/>
              <w:jc w:val="right"/>
              <w:rPr>
                <w:b/>
                <w:bCs/>
                <w:sz w:val="20"/>
                <w:szCs w:val="20"/>
              </w:rPr>
            </w:pPr>
            <w:r w:rsidRPr="00E86BF0">
              <w:rPr>
                <w:b/>
                <w:bCs/>
                <w:sz w:val="20"/>
                <w:szCs w:val="20"/>
              </w:rPr>
              <w:t xml:space="preserve"> 10,000</w:t>
            </w:r>
          </w:p>
        </w:tc>
      </w:tr>
      <w:tr w:rsidR="00E86BF0" w:rsidRPr="00E86BF0" w14:paraId="19E5A2DA" w14:textId="77777777" w:rsidTr="00250AF3">
        <w:tc>
          <w:tcPr>
            <w:tcW w:w="3510" w:type="dxa"/>
          </w:tcPr>
          <w:p w14:paraId="6DC8FC7B" w14:textId="77777777" w:rsidR="00E86BF0" w:rsidRPr="00E86BF0" w:rsidRDefault="00E86BF0" w:rsidP="00E86BF0">
            <w:pPr>
              <w:spacing w:line="360" w:lineRule="auto"/>
              <w:rPr>
                <w:b/>
                <w:bCs/>
                <w:sz w:val="20"/>
                <w:szCs w:val="20"/>
              </w:rPr>
            </w:pPr>
            <w:r w:rsidRPr="00E86BF0">
              <w:rPr>
                <w:b/>
                <w:bCs/>
                <w:sz w:val="20"/>
                <w:szCs w:val="20"/>
              </w:rPr>
              <w:t>Tax Collector</w:t>
            </w:r>
          </w:p>
        </w:tc>
        <w:tc>
          <w:tcPr>
            <w:tcW w:w="1350" w:type="dxa"/>
          </w:tcPr>
          <w:p w14:paraId="528AF0EB" w14:textId="77777777" w:rsidR="00E86BF0" w:rsidRPr="00E86BF0" w:rsidRDefault="00E86BF0" w:rsidP="00E86BF0">
            <w:pPr>
              <w:spacing w:line="360" w:lineRule="auto"/>
              <w:jc w:val="right"/>
              <w:rPr>
                <w:b/>
                <w:bCs/>
                <w:sz w:val="20"/>
                <w:szCs w:val="20"/>
              </w:rPr>
            </w:pPr>
            <w:r w:rsidRPr="00E86BF0">
              <w:rPr>
                <w:b/>
                <w:bCs/>
                <w:sz w:val="20"/>
                <w:szCs w:val="20"/>
              </w:rPr>
              <w:t>2,000</w:t>
            </w:r>
          </w:p>
        </w:tc>
        <w:tc>
          <w:tcPr>
            <w:tcW w:w="630" w:type="dxa"/>
          </w:tcPr>
          <w:p w14:paraId="3749597D" w14:textId="77777777" w:rsidR="00E86BF0" w:rsidRPr="00E86BF0" w:rsidRDefault="00E86BF0" w:rsidP="00E86BF0">
            <w:pPr>
              <w:spacing w:line="360" w:lineRule="auto"/>
              <w:jc w:val="right"/>
              <w:rPr>
                <w:b/>
                <w:bCs/>
                <w:sz w:val="20"/>
                <w:szCs w:val="20"/>
              </w:rPr>
            </w:pPr>
            <w:r w:rsidRPr="00E86BF0">
              <w:rPr>
                <w:b/>
                <w:bCs/>
                <w:sz w:val="20"/>
                <w:szCs w:val="20"/>
              </w:rPr>
              <w:t>to</w:t>
            </w:r>
          </w:p>
        </w:tc>
        <w:tc>
          <w:tcPr>
            <w:tcW w:w="990" w:type="dxa"/>
          </w:tcPr>
          <w:p w14:paraId="13FADC64" w14:textId="77777777" w:rsidR="00E86BF0" w:rsidRPr="00E86BF0" w:rsidRDefault="00E86BF0" w:rsidP="00E86BF0">
            <w:pPr>
              <w:spacing w:line="360" w:lineRule="auto"/>
              <w:jc w:val="right"/>
              <w:rPr>
                <w:b/>
                <w:bCs/>
                <w:sz w:val="20"/>
                <w:szCs w:val="20"/>
              </w:rPr>
            </w:pPr>
            <w:r w:rsidRPr="00E86BF0">
              <w:rPr>
                <w:b/>
                <w:bCs/>
                <w:sz w:val="20"/>
                <w:szCs w:val="20"/>
              </w:rPr>
              <w:t xml:space="preserve"> 8,000</w:t>
            </w:r>
          </w:p>
        </w:tc>
      </w:tr>
      <w:tr w:rsidR="00E86BF0" w:rsidRPr="00E86BF0" w14:paraId="3EEECBAA" w14:textId="77777777" w:rsidTr="00250AF3">
        <w:tc>
          <w:tcPr>
            <w:tcW w:w="3510" w:type="dxa"/>
          </w:tcPr>
          <w:p w14:paraId="19A5335B" w14:textId="77777777" w:rsidR="00E86BF0" w:rsidRPr="00E86BF0" w:rsidRDefault="00E86BF0" w:rsidP="00E86BF0">
            <w:pPr>
              <w:spacing w:line="360" w:lineRule="auto"/>
              <w:rPr>
                <w:b/>
                <w:bCs/>
                <w:sz w:val="20"/>
                <w:szCs w:val="20"/>
              </w:rPr>
            </w:pPr>
            <w:r w:rsidRPr="00E86BF0">
              <w:rPr>
                <w:b/>
                <w:bCs/>
                <w:sz w:val="20"/>
                <w:szCs w:val="20"/>
              </w:rPr>
              <w:t>Tax Assessor</w:t>
            </w:r>
          </w:p>
        </w:tc>
        <w:tc>
          <w:tcPr>
            <w:tcW w:w="1350" w:type="dxa"/>
          </w:tcPr>
          <w:p w14:paraId="71AFD956" w14:textId="77777777" w:rsidR="00E86BF0" w:rsidRPr="00E86BF0" w:rsidRDefault="00E86BF0" w:rsidP="00E86BF0">
            <w:pPr>
              <w:spacing w:line="360" w:lineRule="auto"/>
              <w:jc w:val="right"/>
              <w:rPr>
                <w:b/>
                <w:bCs/>
                <w:sz w:val="20"/>
                <w:szCs w:val="20"/>
              </w:rPr>
            </w:pPr>
            <w:r w:rsidRPr="00E86BF0">
              <w:rPr>
                <w:b/>
                <w:bCs/>
                <w:sz w:val="20"/>
                <w:szCs w:val="20"/>
              </w:rPr>
              <w:t>1,500</w:t>
            </w:r>
          </w:p>
        </w:tc>
        <w:tc>
          <w:tcPr>
            <w:tcW w:w="630" w:type="dxa"/>
          </w:tcPr>
          <w:p w14:paraId="0231A9B0" w14:textId="77777777" w:rsidR="00E86BF0" w:rsidRPr="00E86BF0" w:rsidRDefault="00E86BF0" w:rsidP="00E86BF0">
            <w:pPr>
              <w:spacing w:line="360" w:lineRule="auto"/>
              <w:jc w:val="right"/>
              <w:rPr>
                <w:b/>
                <w:bCs/>
                <w:sz w:val="20"/>
                <w:szCs w:val="20"/>
              </w:rPr>
            </w:pPr>
            <w:r w:rsidRPr="00E86BF0">
              <w:rPr>
                <w:b/>
                <w:bCs/>
                <w:sz w:val="20"/>
                <w:szCs w:val="20"/>
              </w:rPr>
              <w:t>to</w:t>
            </w:r>
          </w:p>
        </w:tc>
        <w:tc>
          <w:tcPr>
            <w:tcW w:w="990" w:type="dxa"/>
          </w:tcPr>
          <w:p w14:paraId="464778B7" w14:textId="77777777" w:rsidR="00E86BF0" w:rsidRPr="00E86BF0" w:rsidRDefault="00E86BF0" w:rsidP="00E86BF0">
            <w:pPr>
              <w:spacing w:line="360" w:lineRule="auto"/>
              <w:jc w:val="right"/>
              <w:rPr>
                <w:b/>
                <w:bCs/>
                <w:sz w:val="20"/>
                <w:szCs w:val="20"/>
              </w:rPr>
            </w:pPr>
            <w:r w:rsidRPr="00E86BF0">
              <w:rPr>
                <w:b/>
                <w:bCs/>
                <w:sz w:val="20"/>
                <w:szCs w:val="20"/>
              </w:rPr>
              <w:t>5,000</w:t>
            </w:r>
          </w:p>
        </w:tc>
      </w:tr>
      <w:tr w:rsidR="00E86BF0" w:rsidRPr="00E86BF0" w14:paraId="00EB3180" w14:textId="77777777" w:rsidTr="00250AF3">
        <w:tc>
          <w:tcPr>
            <w:tcW w:w="3510" w:type="dxa"/>
          </w:tcPr>
          <w:p w14:paraId="6A0818AA" w14:textId="77777777" w:rsidR="00E86BF0" w:rsidRPr="00E86BF0" w:rsidRDefault="00E86BF0" w:rsidP="00E86BF0">
            <w:pPr>
              <w:spacing w:line="360" w:lineRule="auto"/>
              <w:rPr>
                <w:b/>
                <w:bCs/>
                <w:sz w:val="20"/>
                <w:szCs w:val="20"/>
              </w:rPr>
            </w:pPr>
            <w:r w:rsidRPr="00E86BF0">
              <w:rPr>
                <w:b/>
                <w:bCs/>
                <w:sz w:val="20"/>
                <w:szCs w:val="20"/>
              </w:rPr>
              <w:t>Registrar of Vital Statistics</w:t>
            </w:r>
          </w:p>
        </w:tc>
        <w:tc>
          <w:tcPr>
            <w:tcW w:w="1350" w:type="dxa"/>
          </w:tcPr>
          <w:p w14:paraId="53A71EC7" w14:textId="77777777" w:rsidR="00E86BF0" w:rsidRPr="00E86BF0" w:rsidRDefault="00E86BF0" w:rsidP="00E86BF0">
            <w:pPr>
              <w:spacing w:line="360" w:lineRule="auto"/>
              <w:jc w:val="right"/>
              <w:rPr>
                <w:b/>
                <w:bCs/>
                <w:sz w:val="20"/>
                <w:szCs w:val="20"/>
              </w:rPr>
            </w:pPr>
            <w:r w:rsidRPr="00E86BF0">
              <w:rPr>
                <w:b/>
                <w:bCs/>
                <w:sz w:val="20"/>
                <w:szCs w:val="20"/>
              </w:rPr>
              <w:t>4,000</w:t>
            </w:r>
          </w:p>
        </w:tc>
        <w:tc>
          <w:tcPr>
            <w:tcW w:w="630" w:type="dxa"/>
          </w:tcPr>
          <w:p w14:paraId="4D549D25" w14:textId="77777777" w:rsidR="00E86BF0" w:rsidRPr="00E86BF0" w:rsidRDefault="00E86BF0" w:rsidP="00E86BF0">
            <w:pPr>
              <w:spacing w:line="360" w:lineRule="auto"/>
              <w:jc w:val="right"/>
              <w:rPr>
                <w:b/>
                <w:bCs/>
                <w:sz w:val="20"/>
                <w:szCs w:val="20"/>
              </w:rPr>
            </w:pPr>
            <w:r w:rsidRPr="00E86BF0">
              <w:rPr>
                <w:b/>
                <w:bCs/>
                <w:sz w:val="20"/>
                <w:szCs w:val="20"/>
              </w:rPr>
              <w:t>to</w:t>
            </w:r>
          </w:p>
        </w:tc>
        <w:tc>
          <w:tcPr>
            <w:tcW w:w="990" w:type="dxa"/>
          </w:tcPr>
          <w:p w14:paraId="421D8103" w14:textId="77777777" w:rsidR="00E86BF0" w:rsidRPr="00E86BF0" w:rsidRDefault="00E86BF0" w:rsidP="00E86BF0">
            <w:pPr>
              <w:spacing w:line="360" w:lineRule="auto"/>
              <w:jc w:val="right"/>
              <w:rPr>
                <w:b/>
                <w:bCs/>
                <w:sz w:val="20"/>
                <w:szCs w:val="20"/>
              </w:rPr>
            </w:pPr>
            <w:r w:rsidRPr="00E86BF0">
              <w:rPr>
                <w:b/>
                <w:bCs/>
                <w:sz w:val="20"/>
                <w:szCs w:val="20"/>
              </w:rPr>
              <w:t>6,000</w:t>
            </w:r>
          </w:p>
        </w:tc>
      </w:tr>
      <w:tr w:rsidR="00E86BF0" w:rsidRPr="00E86BF0" w14:paraId="500E3D29" w14:textId="77777777" w:rsidTr="00250AF3">
        <w:tc>
          <w:tcPr>
            <w:tcW w:w="3510" w:type="dxa"/>
          </w:tcPr>
          <w:p w14:paraId="59D6B412" w14:textId="77777777" w:rsidR="00E86BF0" w:rsidRPr="00E86BF0" w:rsidRDefault="00E86BF0" w:rsidP="00E86BF0">
            <w:pPr>
              <w:spacing w:line="360" w:lineRule="auto"/>
              <w:rPr>
                <w:b/>
                <w:bCs/>
                <w:sz w:val="20"/>
                <w:szCs w:val="20"/>
              </w:rPr>
            </w:pPr>
            <w:r w:rsidRPr="00E86BF0">
              <w:rPr>
                <w:b/>
                <w:bCs/>
                <w:sz w:val="20"/>
                <w:szCs w:val="20"/>
              </w:rPr>
              <w:t>Deputy Registrar of Vital Statistics</w:t>
            </w:r>
          </w:p>
        </w:tc>
        <w:tc>
          <w:tcPr>
            <w:tcW w:w="1350" w:type="dxa"/>
          </w:tcPr>
          <w:p w14:paraId="1CC6F5B4" w14:textId="77777777" w:rsidR="00E86BF0" w:rsidRPr="00E86BF0" w:rsidRDefault="00E86BF0" w:rsidP="00E86BF0">
            <w:pPr>
              <w:spacing w:line="360" w:lineRule="auto"/>
              <w:jc w:val="right"/>
              <w:rPr>
                <w:b/>
                <w:bCs/>
                <w:sz w:val="20"/>
                <w:szCs w:val="20"/>
              </w:rPr>
            </w:pPr>
            <w:r w:rsidRPr="00E86BF0">
              <w:rPr>
                <w:b/>
                <w:bCs/>
                <w:sz w:val="20"/>
                <w:szCs w:val="20"/>
              </w:rPr>
              <w:t xml:space="preserve">250 </w:t>
            </w:r>
          </w:p>
        </w:tc>
        <w:tc>
          <w:tcPr>
            <w:tcW w:w="630" w:type="dxa"/>
          </w:tcPr>
          <w:p w14:paraId="17CCAD32" w14:textId="77777777" w:rsidR="00E86BF0" w:rsidRPr="00E86BF0" w:rsidRDefault="00E86BF0" w:rsidP="00E86BF0">
            <w:pPr>
              <w:spacing w:line="360" w:lineRule="auto"/>
              <w:jc w:val="right"/>
              <w:rPr>
                <w:b/>
                <w:bCs/>
                <w:sz w:val="20"/>
                <w:szCs w:val="20"/>
              </w:rPr>
            </w:pPr>
            <w:r w:rsidRPr="00E86BF0">
              <w:rPr>
                <w:b/>
                <w:bCs/>
                <w:sz w:val="20"/>
                <w:szCs w:val="20"/>
              </w:rPr>
              <w:t>to</w:t>
            </w:r>
          </w:p>
        </w:tc>
        <w:tc>
          <w:tcPr>
            <w:tcW w:w="990" w:type="dxa"/>
          </w:tcPr>
          <w:p w14:paraId="221D107D" w14:textId="77777777" w:rsidR="00E86BF0" w:rsidRPr="00E86BF0" w:rsidRDefault="00E86BF0" w:rsidP="00E86BF0">
            <w:pPr>
              <w:spacing w:line="360" w:lineRule="auto"/>
              <w:jc w:val="right"/>
              <w:rPr>
                <w:b/>
                <w:bCs/>
                <w:sz w:val="20"/>
                <w:szCs w:val="20"/>
              </w:rPr>
            </w:pPr>
            <w:r w:rsidRPr="00E86BF0">
              <w:rPr>
                <w:b/>
                <w:bCs/>
                <w:sz w:val="20"/>
                <w:szCs w:val="20"/>
              </w:rPr>
              <w:t xml:space="preserve"> 500</w:t>
            </w:r>
          </w:p>
        </w:tc>
      </w:tr>
    </w:tbl>
    <w:p w14:paraId="4D4D3F1C" w14:textId="77777777" w:rsidR="00E86BF0" w:rsidRPr="00E86BF0" w:rsidRDefault="00E86BF0" w:rsidP="00E86BF0">
      <w:pPr>
        <w:rPr>
          <w:b/>
          <w:bCs/>
          <w:sz w:val="20"/>
          <w:szCs w:val="20"/>
        </w:rPr>
      </w:pPr>
    </w:p>
    <w:p w14:paraId="277B009F" w14:textId="77777777" w:rsidR="00E86BF0" w:rsidRPr="00E86BF0" w:rsidRDefault="00E86BF0" w:rsidP="00E86BF0">
      <w:pPr>
        <w:rPr>
          <w:b/>
          <w:bCs/>
          <w:sz w:val="20"/>
          <w:szCs w:val="20"/>
          <w:u w:val="single"/>
        </w:rPr>
      </w:pPr>
      <w:r w:rsidRPr="00E86BF0">
        <w:rPr>
          <w:b/>
          <w:bCs/>
          <w:sz w:val="20"/>
          <w:szCs w:val="20"/>
          <w:u w:val="single"/>
        </w:rPr>
        <w:t>Section II</w:t>
      </w:r>
    </w:p>
    <w:p w14:paraId="34D3995F" w14:textId="77777777" w:rsidR="00E86BF0" w:rsidRPr="00E86BF0" w:rsidRDefault="00E86BF0" w:rsidP="00E86BF0">
      <w:pPr>
        <w:rPr>
          <w:b/>
          <w:bCs/>
          <w:sz w:val="20"/>
          <w:szCs w:val="20"/>
          <w:u w:val="single"/>
        </w:rPr>
      </w:pPr>
    </w:p>
    <w:p w14:paraId="34AFA189" w14:textId="77777777" w:rsidR="00E86BF0" w:rsidRPr="00E86BF0" w:rsidRDefault="00E86BF0" w:rsidP="00E86BF0">
      <w:pPr>
        <w:rPr>
          <w:b/>
          <w:bCs/>
          <w:sz w:val="20"/>
          <w:szCs w:val="20"/>
        </w:rPr>
      </w:pPr>
      <w:r w:rsidRPr="00E86BF0">
        <w:rPr>
          <w:b/>
          <w:bCs/>
          <w:sz w:val="20"/>
          <w:szCs w:val="20"/>
        </w:rPr>
        <w:t>All ordinances which are inconsistent with the provisions of this ordinance are hereby repealed to the extent of such inconsistency only.</w:t>
      </w:r>
    </w:p>
    <w:p w14:paraId="50D4DE4F" w14:textId="77777777" w:rsidR="00E86BF0" w:rsidRPr="00E86BF0" w:rsidRDefault="00E86BF0" w:rsidP="00E86BF0">
      <w:pPr>
        <w:rPr>
          <w:b/>
          <w:bCs/>
          <w:sz w:val="20"/>
          <w:szCs w:val="20"/>
        </w:rPr>
      </w:pPr>
    </w:p>
    <w:p w14:paraId="116158DD" w14:textId="77777777" w:rsidR="00E86BF0" w:rsidRPr="00E86BF0" w:rsidRDefault="00E86BF0" w:rsidP="00E86BF0">
      <w:pPr>
        <w:rPr>
          <w:b/>
          <w:bCs/>
          <w:sz w:val="20"/>
          <w:szCs w:val="20"/>
          <w:u w:val="single"/>
        </w:rPr>
      </w:pPr>
      <w:r w:rsidRPr="00E86BF0">
        <w:rPr>
          <w:b/>
          <w:bCs/>
          <w:sz w:val="20"/>
          <w:szCs w:val="20"/>
          <w:u w:val="single"/>
        </w:rPr>
        <w:t>Section III</w:t>
      </w:r>
    </w:p>
    <w:p w14:paraId="5E9AD9CB" w14:textId="77777777" w:rsidR="00E86BF0" w:rsidRPr="00E86BF0" w:rsidRDefault="00E86BF0" w:rsidP="00E86BF0">
      <w:pPr>
        <w:rPr>
          <w:b/>
          <w:bCs/>
          <w:sz w:val="20"/>
          <w:szCs w:val="20"/>
          <w:u w:val="single"/>
        </w:rPr>
      </w:pPr>
    </w:p>
    <w:p w14:paraId="75A233D5" w14:textId="77777777" w:rsidR="00E86BF0" w:rsidRPr="00E86BF0" w:rsidRDefault="00E86BF0" w:rsidP="00E86BF0">
      <w:pPr>
        <w:rPr>
          <w:b/>
          <w:bCs/>
          <w:sz w:val="20"/>
          <w:szCs w:val="20"/>
        </w:rPr>
      </w:pPr>
      <w:r w:rsidRPr="00E86BF0">
        <w:rPr>
          <w:b/>
          <w:bCs/>
          <w:sz w:val="20"/>
          <w:szCs w:val="20"/>
        </w:rPr>
        <w:t>This ordinance shall be effective upon final adoption and publication as required by law.</w:t>
      </w:r>
    </w:p>
    <w:p w14:paraId="6AAB7294" w14:textId="77777777" w:rsidR="00E86BF0" w:rsidRPr="00E86BF0" w:rsidRDefault="00E86BF0" w:rsidP="00E86BF0">
      <w:pPr>
        <w:rPr>
          <w:b/>
          <w:bCs/>
          <w:sz w:val="20"/>
          <w:szCs w:val="20"/>
        </w:rPr>
      </w:pPr>
    </w:p>
    <w:p w14:paraId="4E578FE0" w14:textId="77777777" w:rsidR="00E86BF0" w:rsidRPr="00E86BF0" w:rsidRDefault="00E86BF0" w:rsidP="00E86BF0">
      <w:pPr>
        <w:rPr>
          <w:b/>
          <w:bCs/>
          <w:sz w:val="20"/>
          <w:szCs w:val="20"/>
        </w:rPr>
      </w:pPr>
    </w:p>
    <w:p w14:paraId="103764BC" w14:textId="77777777" w:rsidR="00E86BF0" w:rsidRPr="00E86BF0" w:rsidRDefault="00E86BF0" w:rsidP="00E86BF0">
      <w:pPr>
        <w:ind w:left="5040" w:firstLine="720"/>
        <w:jc w:val="both"/>
        <w:rPr>
          <w:b/>
          <w:bCs/>
          <w:i/>
          <w:iCs/>
          <w:sz w:val="20"/>
          <w:szCs w:val="20"/>
        </w:rPr>
      </w:pPr>
      <w:r w:rsidRPr="00E86BF0">
        <w:rPr>
          <w:b/>
          <w:bCs/>
          <w:sz w:val="20"/>
          <w:szCs w:val="20"/>
        </w:rPr>
        <w:t>BOROUGH OF TAVISTOCK</w:t>
      </w: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r>
    </w:p>
    <w:p w14:paraId="38204A67" w14:textId="77777777" w:rsidR="00E86BF0" w:rsidRPr="00E86BF0" w:rsidRDefault="00E86BF0" w:rsidP="00E86BF0">
      <w:pPr>
        <w:ind w:firstLine="720"/>
        <w:jc w:val="both"/>
        <w:rPr>
          <w:bCs/>
          <w:sz w:val="20"/>
          <w:szCs w:val="20"/>
        </w:rPr>
      </w:pP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t>____________________________</w:t>
      </w:r>
      <w:r w:rsidRPr="00E86BF0">
        <w:rPr>
          <w:bCs/>
          <w:sz w:val="20"/>
          <w:szCs w:val="20"/>
        </w:rPr>
        <w:softHyphen/>
      </w:r>
      <w:r w:rsidRPr="00E86BF0">
        <w:rPr>
          <w:bCs/>
          <w:sz w:val="20"/>
          <w:szCs w:val="20"/>
        </w:rPr>
        <w:softHyphen/>
      </w:r>
      <w:r w:rsidRPr="00E86BF0">
        <w:rPr>
          <w:bCs/>
          <w:sz w:val="20"/>
          <w:szCs w:val="20"/>
        </w:rPr>
        <w:softHyphen/>
      </w:r>
    </w:p>
    <w:p w14:paraId="49D31D8B" w14:textId="77777777" w:rsidR="00E86BF0" w:rsidRPr="00E86BF0" w:rsidRDefault="00E86BF0" w:rsidP="00E86BF0">
      <w:pPr>
        <w:ind w:firstLine="720"/>
        <w:jc w:val="both"/>
        <w:rPr>
          <w:bCs/>
          <w:sz w:val="20"/>
          <w:szCs w:val="20"/>
        </w:rPr>
      </w:pP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r>
      <w:r w:rsidRPr="00E86BF0">
        <w:rPr>
          <w:bCs/>
          <w:sz w:val="20"/>
          <w:szCs w:val="20"/>
        </w:rPr>
        <w:tab/>
        <w:t>JOSEPH DEL DUCA, Mayor</w:t>
      </w:r>
    </w:p>
    <w:p w14:paraId="43214C51" w14:textId="77777777" w:rsidR="00E86BF0" w:rsidRPr="00E86BF0" w:rsidRDefault="00E86BF0" w:rsidP="00E86BF0">
      <w:pPr>
        <w:jc w:val="both"/>
        <w:rPr>
          <w:bCs/>
          <w:sz w:val="20"/>
          <w:szCs w:val="20"/>
        </w:rPr>
      </w:pPr>
    </w:p>
    <w:p w14:paraId="6F798BB3" w14:textId="77777777" w:rsidR="00E86BF0" w:rsidRPr="00E86BF0" w:rsidRDefault="00E86BF0" w:rsidP="00E86BF0">
      <w:pPr>
        <w:jc w:val="both"/>
        <w:rPr>
          <w:bCs/>
          <w:sz w:val="20"/>
          <w:szCs w:val="20"/>
        </w:rPr>
      </w:pPr>
      <w:r w:rsidRPr="00E86BF0">
        <w:rPr>
          <w:bCs/>
          <w:sz w:val="20"/>
          <w:szCs w:val="20"/>
        </w:rPr>
        <w:t xml:space="preserve">ATTEST: </w:t>
      </w:r>
    </w:p>
    <w:p w14:paraId="24F14EC9" w14:textId="77777777" w:rsidR="00E86BF0" w:rsidRPr="00E86BF0" w:rsidRDefault="00E86BF0" w:rsidP="00E86BF0">
      <w:pPr>
        <w:jc w:val="both"/>
        <w:rPr>
          <w:bCs/>
          <w:sz w:val="20"/>
          <w:szCs w:val="20"/>
        </w:rPr>
      </w:pPr>
    </w:p>
    <w:p w14:paraId="58683921" w14:textId="77777777" w:rsidR="00E86BF0" w:rsidRPr="00E86BF0" w:rsidRDefault="00E86BF0" w:rsidP="00E86BF0">
      <w:pPr>
        <w:keepNext/>
        <w:jc w:val="both"/>
        <w:outlineLvl w:val="1"/>
        <w:rPr>
          <w:bCs/>
          <w:i/>
          <w:iCs/>
          <w:sz w:val="20"/>
          <w:szCs w:val="20"/>
        </w:rPr>
      </w:pPr>
      <w:r w:rsidRPr="00E86BF0">
        <w:rPr>
          <w:bCs/>
          <w:i/>
          <w:iCs/>
          <w:sz w:val="20"/>
          <w:szCs w:val="20"/>
        </w:rPr>
        <w:t>_______________________________</w:t>
      </w:r>
    </w:p>
    <w:p w14:paraId="31648519" w14:textId="77777777" w:rsidR="00E86BF0" w:rsidRPr="00E86BF0" w:rsidRDefault="00E86BF0" w:rsidP="00E86BF0">
      <w:pPr>
        <w:ind w:left="5040" w:hanging="5040"/>
        <w:jc w:val="both"/>
        <w:rPr>
          <w:bCs/>
          <w:sz w:val="20"/>
          <w:szCs w:val="20"/>
        </w:rPr>
      </w:pPr>
      <w:r w:rsidRPr="00E86BF0">
        <w:rPr>
          <w:bCs/>
          <w:sz w:val="20"/>
          <w:szCs w:val="20"/>
        </w:rPr>
        <w:t>DENISE K MOULES, Clerk</w:t>
      </w:r>
    </w:p>
    <w:p w14:paraId="7852EF50" w14:textId="77777777" w:rsidR="00E86BF0" w:rsidRPr="00E86BF0" w:rsidRDefault="00E86BF0" w:rsidP="00E86BF0">
      <w:pPr>
        <w:jc w:val="both"/>
        <w:rPr>
          <w:bCs/>
          <w:sz w:val="20"/>
          <w:szCs w:val="20"/>
        </w:rPr>
      </w:pPr>
    </w:p>
    <w:p w14:paraId="20B3CB19" w14:textId="77777777" w:rsidR="00E86BF0" w:rsidRPr="00E86BF0" w:rsidRDefault="00E86BF0" w:rsidP="00E86BF0">
      <w:pPr>
        <w:keepNext/>
        <w:overflowPunct w:val="0"/>
        <w:autoSpaceDE w:val="0"/>
        <w:autoSpaceDN w:val="0"/>
        <w:adjustRightInd w:val="0"/>
        <w:jc w:val="both"/>
        <w:textAlignment w:val="baseline"/>
        <w:outlineLvl w:val="0"/>
        <w:rPr>
          <w:bCs/>
          <w:sz w:val="20"/>
          <w:szCs w:val="20"/>
        </w:rPr>
      </w:pPr>
      <w:r w:rsidRPr="00E86BF0">
        <w:rPr>
          <w:bCs/>
          <w:sz w:val="20"/>
          <w:szCs w:val="20"/>
        </w:rPr>
        <w:t>Introduction/First Reading</w:t>
      </w:r>
    </w:p>
    <w:p w14:paraId="2C833B73" w14:textId="77777777" w:rsidR="00E86BF0" w:rsidRPr="00E86BF0" w:rsidRDefault="00E86BF0" w:rsidP="00E86BF0">
      <w:pPr>
        <w:jc w:val="both"/>
        <w:rPr>
          <w:bCs/>
          <w:sz w:val="20"/>
          <w:szCs w:val="20"/>
        </w:rPr>
      </w:pPr>
      <w:r w:rsidRPr="00E86BF0">
        <w:rPr>
          <w:bCs/>
          <w:sz w:val="20"/>
          <w:szCs w:val="20"/>
        </w:rPr>
        <w:t>Roll Call Vote:</w:t>
      </w:r>
    </w:p>
    <w:p w14:paraId="418C7B8D" w14:textId="77777777" w:rsidR="00E86BF0" w:rsidRPr="00E86BF0" w:rsidRDefault="00E86BF0" w:rsidP="00E86BF0">
      <w:pPr>
        <w:jc w:val="both"/>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350"/>
        <w:gridCol w:w="1515"/>
        <w:gridCol w:w="1771"/>
        <w:gridCol w:w="1772"/>
      </w:tblGrid>
      <w:tr w:rsidR="00E86BF0" w:rsidRPr="00E86BF0" w14:paraId="4DD9F2E0" w14:textId="77777777" w:rsidTr="00250AF3">
        <w:tblPrEx>
          <w:tblCellMar>
            <w:top w:w="0" w:type="dxa"/>
            <w:bottom w:w="0" w:type="dxa"/>
          </w:tblCellMar>
        </w:tblPrEx>
        <w:tc>
          <w:tcPr>
            <w:tcW w:w="2448" w:type="dxa"/>
          </w:tcPr>
          <w:p w14:paraId="456CA2B8" w14:textId="77777777" w:rsidR="00E86BF0" w:rsidRPr="00E86BF0" w:rsidRDefault="00E86BF0" w:rsidP="00E86BF0">
            <w:pPr>
              <w:jc w:val="both"/>
              <w:rPr>
                <w:bCs/>
                <w:sz w:val="20"/>
                <w:szCs w:val="20"/>
              </w:rPr>
            </w:pPr>
          </w:p>
        </w:tc>
        <w:tc>
          <w:tcPr>
            <w:tcW w:w="1350" w:type="dxa"/>
          </w:tcPr>
          <w:p w14:paraId="73AB4628" w14:textId="77777777" w:rsidR="00E86BF0" w:rsidRPr="00E86BF0" w:rsidRDefault="00E86BF0" w:rsidP="00E86BF0">
            <w:pPr>
              <w:jc w:val="both"/>
              <w:rPr>
                <w:bCs/>
                <w:sz w:val="20"/>
                <w:szCs w:val="20"/>
                <w:u w:val="single"/>
              </w:rPr>
            </w:pPr>
            <w:r w:rsidRPr="00E86BF0">
              <w:rPr>
                <w:bCs/>
                <w:sz w:val="20"/>
                <w:szCs w:val="20"/>
                <w:u w:val="single"/>
              </w:rPr>
              <w:t>Yes</w:t>
            </w:r>
          </w:p>
        </w:tc>
        <w:tc>
          <w:tcPr>
            <w:tcW w:w="1515" w:type="dxa"/>
          </w:tcPr>
          <w:p w14:paraId="0CAF5A28" w14:textId="77777777" w:rsidR="00E86BF0" w:rsidRPr="00E86BF0" w:rsidRDefault="00E86BF0" w:rsidP="00E86BF0">
            <w:pPr>
              <w:jc w:val="both"/>
              <w:rPr>
                <w:bCs/>
                <w:sz w:val="20"/>
                <w:szCs w:val="20"/>
                <w:u w:val="single"/>
              </w:rPr>
            </w:pPr>
            <w:r w:rsidRPr="00E86BF0">
              <w:rPr>
                <w:bCs/>
                <w:sz w:val="20"/>
                <w:szCs w:val="20"/>
                <w:u w:val="single"/>
              </w:rPr>
              <w:t>No</w:t>
            </w:r>
          </w:p>
        </w:tc>
        <w:tc>
          <w:tcPr>
            <w:tcW w:w="1771" w:type="dxa"/>
          </w:tcPr>
          <w:p w14:paraId="3E225A1E" w14:textId="77777777" w:rsidR="00E86BF0" w:rsidRPr="00E86BF0" w:rsidRDefault="00E86BF0" w:rsidP="00E86BF0">
            <w:pPr>
              <w:jc w:val="both"/>
              <w:rPr>
                <w:bCs/>
                <w:sz w:val="20"/>
                <w:szCs w:val="20"/>
                <w:u w:val="single"/>
              </w:rPr>
            </w:pPr>
            <w:r w:rsidRPr="00E86BF0">
              <w:rPr>
                <w:bCs/>
                <w:sz w:val="20"/>
                <w:szCs w:val="20"/>
                <w:u w:val="single"/>
              </w:rPr>
              <w:t>Abstain</w:t>
            </w:r>
          </w:p>
        </w:tc>
        <w:tc>
          <w:tcPr>
            <w:tcW w:w="1772" w:type="dxa"/>
          </w:tcPr>
          <w:p w14:paraId="46E80378" w14:textId="77777777" w:rsidR="00E86BF0" w:rsidRPr="00E86BF0" w:rsidRDefault="00E86BF0" w:rsidP="00E86BF0">
            <w:pPr>
              <w:jc w:val="both"/>
              <w:rPr>
                <w:bCs/>
                <w:sz w:val="20"/>
                <w:szCs w:val="20"/>
                <w:u w:val="single"/>
              </w:rPr>
            </w:pPr>
            <w:r w:rsidRPr="00E86BF0">
              <w:rPr>
                <w:bCs/>
                <w:sz w:val="20"/>
                <w:szCs w:val="20"/>
                <w:u w:val="single"/>
              </w:rPr>
              <w:t>Absent</w:t>
            </w:r>
          </w:p>
        </w:tc>
      </w:tr>
      <w:tr w:rsidR="00E86BF0" w:rsidRPr="00E86BF0" w14:paraId="5565B026" w14:textId="77777777" w:rsidTr="00250AF3">
        <w:tblPrEx>
          <w:tblCellMar>
            <w:top w:w="0" w:type="dxa"/>
            <w:bottom w:w="0" w:type="dxa"/>
          </w:tblCellMar>
        </w:tblPrEx>
        <w:tc>
          <w:tcPr>
            <w:tcW w:w="2448" w:type="dxa"/>
          </w:tcPr>
          <w:p w14:paraId="3D4764E0" w14:textId="77777777" w:rsidR="00E86BF0" w:rsidRPr="00E86BF0" w:rsidRDefault="00E86BF0" w:rsidP="00E86BF0">
            <w:pPr>
              <w:jc w:val="both"/>
              <w:rPr>
                <w:bCs/>
                <w:sz w:val="20"/>
                <w:szCs w:val="20"/>
              </w:rPr>
            </w:pPr>
            <w:r w:rsidRPr="00E86BF0">
              <w:rPr>
                <w:bCs/>
                <w:sz w:val="20"/>
                <w:szCs w:val="20"/>
              </w:rPr>
              <w:t>Mayor Del Duca</w:t>
            </w:r>
          </w:p>
        </w:tc>
        <w:tc>
          <w:tcPr>
            <w:tcW w:w="1350" w:type="dxa"/>
          </w:tcPr>
          <w:p w14:paraId="76F5B59F" w14:textId="77777777" w:rsidR="00E86BF0" w:rsidRPr="00E86BF0" w:rsidRDefault="00E86BF0" w:rsidP="00E86BF0">
            <w:pPr>
              <w:keepNext/>
              <w:jc w:val="both"/>
              <w:outlineLvl w:val="0"/>
              <w:rPr>
                <w:bCs/>
                <w:sz w:val="20"/>
                <w:szCs w:val="20"/>
              </w:rPr>
            </w:pPr>
          </w:p>
        </w:tc>
        <w:tc>
          <w:tcPr>
            <w:tcW w:w="1515" w:type="dxa"/>
          </w:tcPr>
          <w:p w14:paraId="4B458335" w14:textId="77777777" w:rsidR="00E86BF0" w:rsidRPr="00E86BF0" w:rsidRDefault="00E86BF0" w:rsidP="00E86BF0">
            <w:pPr>
              <w:jc w:val="both"/>
              <w:rPr>
                <w:bCs/>
                <w:sz w:val="20"/>
                <w:szCs w:val="20"/>
              </w:rPr>
            </w:pPr>
          </w:p>
        </w:tc>
        <w:tc>
          <w:tcPr>
            <w:tcW w:w="1771" w:type="dxa"/>
          </w:tcPr>
          <w:p w14:paraId="44C75834" w14:textId="77777777" w:rsidR="00E86BF0" w:rsidRPr="00E86BF0" w:rsidRDefault="00E86BF0" w:rsidP="00E86BF0">
            <w:pPr>
              <w:jc w:val="both"/>
              <w:rPr>
                <w:bCs/>
                <w:sz w:val="20"/>
                <w:szCs w:val="20"/>
              </w:rPr>
            </w:pPr>
          </w:p>
        </w:tc>
        <w:tc>
          <w:tcPr>
            <w:tcW w:w="1772" w:type="dxa"/>
          </w:tcPr>
          <w:p w14:paraId="2E8F9577" w14:textId="77777777" w:rsidR="00E86BF0" w:rsidRPr="00E86BF0" w:rsidRDefault="00E86BF0" w:rsidP="00E86BF0">
            <w:pPr>
              <w:jc w:val="both"/>
              <w:rPr>
                <w:bCs/>
                <w:sz w:val="20"/>
                <w:szCs w:val="20"/>
              </w:rPr>
            </w:pPr>
          </w:p>
        </w:tc>
      </w:tr>
      <w:tr w:rsidR="00E86BF0" w:rsidRPr="00E86BF0" w14:paraId="5CA53835" w14:textId="77777777" w:rsidTr="00250AF3">
        <w:tblPrEx>
          <w:tblCellMar>
            <w:top w:w="0" w:type="dxa"/>
            <w:bottom w:w="0" w:type="dxa"/>
          </w:tblCellMar>
        </w:tblPrEx>
        <w:tc>
          <w:tcPr>
            <w:tcW w:w="2448" w:type="dxa"/>
          </w:tcPr>
          <w:p w14:paraId="39238B4E" w14:textId="77777777" w:rsidR="00E86BF0" w:rsidRPr="00E86BF0" w:rsidRDefault="00E86BF0" w:rsidP="00E86BF0">
            <w:pPr>
              <w:jc w:val="both"/>
              <w:rPr>
                <w:bCs/>
                <w:sz w:val="20"/>
                <w:szCs w:val="20"/>
              </w:rPr>
            </w:pPr>
            <w:r w:rsidRPr="00E86BF0">
              <w:rPr>
                <w:bCs/>
                <w:sz w:val="20"/>
                <w:szCs w:val="20"/>
              </w:rPr>
              <w:t>Commissioner Damm</w:t>
            </w:r>
          </w:p>
        </w:tc>
        <w:tc>
          <w:tcPr>
            <w:tcW w:w="1350" w:type="dxa"/>
          </w:tcPr>
          <w:p w14:paraId="23A3FF96" w14:textId="77777777" w:rsidR="00E86BF0" w:rsidRPr="00E86BF0" w:rsidRDefault="00E86BF0" w:rsidP="00E86BF0">
            <w:pPr>
              <w:jc w:val="both"/>
              <w:rPr>
                <w:bCs/>
                <w:sz w:val="20"/>
                <w:szCs w:val="20"/>
              </w:rPr>
            </w:pPr>
          </w:p>
        </w:tc>
        <w:tc>
          <w:tcPr>
            <w:tcW w:w="1515" w:type="dxa"/>
          </w:tcPr>
          <w:p w14:paraId="6590E592" w14:textId="77777777" w:rsidR="00E86BF0" w:rsidRPr="00E86BF0" w:rsidRDefault="00E86BF0" w:rsidP="00E86BF0">
            <w:pPr>
              <w:jc w:val="both"/>
              <w:rPr>
                <w:bCs/>
                <w:sz w:val="20"/>
                <w:szCs w:val="20"/>
              </w:rPr>
            </w:pPr>
          </w:p>
        </w:tc>
        <w:tc>
          <w:tcPr>
            <w:tcW w:w="1771" w:type="dxa"/>
          </w:tcPr>
          <w:p w14:paraId="02C40834" w14:textId="77777777" w:rsidR="00E86BF0" w:rsidRPr="00E86BF0" w:rsidRDefault="00E86BF0" w:rsidP="00E86BF0">
            <w:pPr>
              <w:jc w:val="both"/>
              <w:rPr>
                <w:bCs/>
                <w:sz w:val="20"/>
                <w:szCs w:val="20"/>
              </w:rPr>
            </w:pPr>
          </w:p>
        </w:tc>
        <w:tc>
          <w:tcPr>
            <w:tcW w:w="1772" w:type="dxa"/>
          </w:tcPr>
          <w:p w14:paraId="357B7787" w14:textId="77777777" w:rsidR="00E86BF0" w:rsidRPr="00E86BF0" w:rsidRDefault="00E86BF0" w:rsidP="00E86BF0">
            <w:pPr>
              <w:jc w:val="both"/>
              <w:rPr>
                <w:bCs/>
                <w:sz w:val="20"/>
                <w:szCs w:val="20"/>
              </w:rPr>
            </w:pPr>
          </w:p>
        </w:tc>
      </w:tr>
      <w:tr w:rsidR="00E86BF0" w:rsidRPr="00E86BF0" w14:paraId="064E80CA" w14:textId="77777777" w:rsidTr="00250AF3">
        <w:tblPrEx>
          <w:tblCellMar>
            <w:top w:w="0" w:type="dxa"/>
            <w:bottom w:w="0" w:type="dxa"/>
          </w:tblCellMar>
        </w:tblPrEx>
        <w:trPr>
          <w:trHeight w:val="58"/>
        </w:trPr>
        <w:tc>
          <w:tcPr>
            <w:tcW w:w="2448" w:type="dxa"/>
          </w:tcPr>
          <w:p w14:paraId="496A22A5" w14:textId="77777777" w:rsidR="00E86BF0" w:rsidRPr="00E86BF0" w:rsidRDefault="00E86BF0" w:rsidP="00E86BF0">
            <w:pPr>
              <w:jc w:val="both"/>
              <w:rPr>
                <w:bCs/>
                <w:sz w:val="20"/>
                <w:szCs w:val="20"/>
              </w:rPr>
            </w:pPr>
            <w:r w:rsidRPr="00E86BF0">
              <w:rPr>
                <w:bCs/>
                <w:sz w:val="20"/>
                <w:szCs w:val="20"/>
              </w:rPr>
              <w:t>Commissioner Rubino</w:t>
            </w:r>
          </w:p>
        </w:tc>
        <w:tc>
          <w:tcPr>
            <w:tcW w:w="1350" w:type="dxa"/>
          </w:tcPr>
          <w:p w14:paraId="07BFE22C" w14:textId="77777777" w:rsidR="00E86BF0" w:rsidRPr="00E86BF0" w:rsidRDefault="00E86BF0" w:rsidP="00E86BF0">
            <w:pPr>
              <w:jc w:val="both"/>
              <w:rPr>
                <w:bCs/>
                <w:sz w:val="20"/>
                <w:szCs w:val="20"/>
              </w:rPr>
            </w:pPr>
          </w:p>
        </w:tc>
        <w:tc>
          <w:tcPr>
            <w:tcW w:w="1515" w:type="dxa"/>
          </w:tcPr>
          <w:p w14:paraId="6754575F" w14:textId="77777777" w:rsidR="00E86BF0" w:rsidRPr="00E86BF0" w:rsidRDefault="00E86BF0" w:rsidP="00E86BF0">
            <w:pPr>
              <w:jc w:val="both"/>
              <w:rPr>
                <w:bCs/>
                <w:sz w:val="20"/>
                <w:szCs w:val="20"/>
              </w:rPr>
            </w:pPr>
          </w:p>
        </w:tc>
        <w:tc>
          <w:tcPr>
            <w:tcW w:w="1771" w:type="dxa"/>
          </w:tcPr>
          <w:p w14:paraId="29A8C9DB" w14:textId="77777777" w:rsidR="00E86BF0" w:rsidRPr="00E86BF0" w:rsidRDefault="00E86BF0" w:rsidP="00E86BF0">
            <w:pPr>
              <w:jc w:val="both"/>
              <w:rPr>
                <w:bCs/>
                <w:sz w:val="20"/>
                <w:szCs w:val="20"/>
              </w:rPr>
            </w:pPr>
          </w:p>
        </w:tc>
        <w:tc>
          <w:tcPr>
            <w:tcW w:w="1772" w:type="dxa"/>
          </w:tcPr>
          <w:p w14:paraId="4B549114" w14:textId="77777777" w:rsidR="00E86BF0" w:rsidRPr="00E86BF0" w:rsidRDefault="00E86BF0" w:rsidP="00E86BF0">
            <w:pPr>
              <w:keepNext/>
              <w:jc w:val="both"/>
              <w:outlineLvl w:val="0"/>
              <w:rPr>
                <w:bCs/>
                <w:sz w:val="20"/>
                <w:szCs w:val="20"/>
              </w:rPr>
            </w:pPr>
          </w:p>
        </w:tc>
      </w:tr>
    </w:tbl>
    <w:p w14:paraId="0CAF74AB" w14:textId="77777777" w:rsidR="00E86BF0" w:rsidRPr="00E86BF0" w:rsidRDefault="00E86BF0" w:rsidP="00E86BF0">
      <w:pPr>
        <w:widowControl w:val="0"/>
        <w:ind w:firstLine="720"/>
        <w:rPr>
          <w:bCs/>
          <w:snapToGrid w:val="0"/>
          <w:sz w:val="20"/>
          <w:szCs w:val="20"/>
        </w:rPr>
      </w:pPr>
    </w:p>
    <w:p w14:paraId="421B68D6" w14:textId="77777777" w:rsidR="00E86BF0" w:rsidRPr="00E86BF0" w:rsidRDefault="00E86BF0" w:rsidP="00E86BF0">
      <w:pPr>
        <w:jc w:val="center"/>
        <w:rPr>
          <w:b/>
          <w:bCs/>
          <w:sz w:val="20"/>
          <w:szCs w:val="20"/>
        </w:rPr>
      </w:pPr>
    </w:p>
    <w:p w14:paraId="3091B3BB" w14:textId="77777777" w:rsidR="00E86BF0" w:rsidRPr="00E86BF0" w:rsidRDefault="00E86BF0" w:rsidP="00E86BF0">
      <w:pPr>
        <w:jc w:val="center"/>
        <w:rPr>
          <w:b/>
          <w:bCs/>
          <w:sz w:val="20"/>
          <w:szCs w:val="20"/>
        </w:rPr>
      </w:pPr>
    </w:p>
    <w:p w14:paraId="60A8EC8A" w14:textId="77777777" w:rsidR="00E86BF0" w:rsidRPr="00E86BF0" w:rsidRDefault="00E86BF0" w:rsidP="00E86BF0">
      <w:pPr>
        <w:jc w:val="center"/>
        <w:rPr>
          <w:b/>
          <w:bCs/>
          <w:sz w:val="20"/>
          <w:szCs w:val="20"/>
        </w:rPr>
      </w:pPr>
    </w:p>
    <w:p w14:paraId="4B8761A5" w14:textId="77777777" w:rsidR="00E86BF0" w:rsidRPr="00E86BF0" w:rsidRDefault="00E86BF0" w:rsidP="00E86BF0">
      <w:pPr>
        <w:jc w:val="center"/>
        <w:rPr>
          <w:b/>
          <w:bCs/>
          <w:sz w:val="20"/>
          <w:szCs w:val="20"/>
        </w:rPr>
      </w:pPr>
      <w:r w:rsidRPr="00E86BF0">
        <w:rPr>
          <w:b/>
          <w:bCs/>
          <w:sz w:val="20"/>
          <w:szCs w:val="20"/>
        </w:rPr>
        <w:t>STATE OF NEW JERSEY</w:t>
      </w:r>
    </w:p>
    <w:p w14:paraId="23B9C5EB" w14:textId="77777777" w:rsidR="00E86BF0" w:rsidRPr="00E86BF0" w:rsidRDefault="00E86BF0" w:rsidP="00E86BF0">
      <w:pPr>
        <w:jc w:val="center"/>
        <w:rPr>
          <w:b/>
          <w:bCs/>
          <w:sz w:val="20"/>
          <w:szCs w:val="20"/>
        </w:rPr>
      </w:pPr>
      <w:r w:rsidRPr="00E86BF0">
        <w:rPr>
          <w:b/>
          <w:bCs/>
          <w:sz w:val="20"/>
          <w:szCs w:val="20"/>
        </w:rPr>
        <w:lastRenderedPageBreak/>
        <w:t>COUNTY OF CAMDEN – BOROUGH OF TAVISTOCK</w:t>
      </w:r>
    </w:p>
    <w:p w14:paraId="28EA8D15" w14:textId="77777777" w:rsidR="00E86BF0" w:rsidRPr="00E86BF0" w:rsidRDefault="00E86BF0" w:rsidP="00E86BF0">
      <w:pPr>
        <w:jc w:val="center"/>
        <w:rPr>
          <w:b/>
          <w:bCs/>
          <w:sz w:val="20"/>
          <w:szCs w:val="20"/>
        </w:rPr>
      </w:pPr>
      <w:r w:rsidRPr="00E86BF0">
        <w:rPr>
          <w:b/>
          <w:bCs/>
          <w:sz w:val="20"/>
          <w:szCs w:val="20"/>
        </w:rPr>
        <w:t>ORDINANCE NO. 2-2026</w:t>
      </w:r>
    </w:p>
    <w:p w14:paraId="493327C2" w14:textId="77777777" w:rsidR="00E86BF0" w:rsidRPr="00E86BF0" w:rsidRDefault="00E86BF0" w:rsidP="00E86BF0">
      <w:pPr>
        <w:jc w:val="center"/>
        <w:rPr>
          <w:b/>
          <w:bCs/>
          <w:sz w:val="20"/>
          <w:szCs w:val="20"/>
        </w:rPr>
      </w:pPr>
    </w:p>
    <w:p w14:paraId="4A89221B" w14:textId="77777777" w:rsidR="00E86BF0" w:rsidRPr="00E86BF0" w:rsidRDefault="00E86BF0" w:rsidP="00E86BF0">
      <w:pPr>
        <w:jc w:val="center"/>
        <w:rPr>
          <w:b/>
          <w:bCs/>
          <w:sz w:val="20"/>
          <w:szCs w:val="20"/>
        </w:rPr>
      </w:pPr>
      <w:r w:rsidRPr="00E86BF0">
        <w:rPr>
          <w:b/>
          <w:bCs/>
          <w:sz w:val="20"/>
          <w:szCs w:val="20"/>
        </w:rPr>
        <w:t>AN ORDINANCE AMENDING AN ORDINANCE ESTABLISHING THE 2026 SALARIES OF CERTAIN OFFICERS AND EMPLOYEES OF THE BOROUGH OF TAVISTOCK</w:t>
      </w:r>
    </w:p>
    <w:p w14:paraId="09EE3D7A" w14:textId="77777777" w:rsidR="00E86BF0" w:rsidRPr="00E86BF0" w:rsidRDefault="00E86BF0" w:rsidP="00E86BF0">
      <w:pPr>
        <w:jc w:val="both"/>
        <w:rPr>
          <w:b/>
          <w:bCs/>
          <w:sz w:val="20"/>
          <w:szCs w:val="20"/>
        </w:rPr>
      </w:pPr>
    </w:p>
    <w:p w14:paraId="13B938BB" w14:textId="77777777" w:rsidR="00E86BF0" w:rsidRPr="00E86BF0" w:rsidRDefault="00E86BF0" w:rsidP="00E86BF0">
      <w:pPr>
        <w:jc w:val="both"/>
        <w:rPr>
          <w:b/>
          <w:bCs/>
          <w:sz w:val="20"/>
          <w:szCs w:val="20"/>
        </w:rPr>
      </w:pPr>
    </w:p>
    <w:p w14:paraId="43C21561" w14:textId="77777777" w:rsidR="00E86BF0" w:rsidRPr="00E86BF0" w:rsidRDefault="00E86BF0" w:rsidP="00E86BF0">
      <w:pPr>
        <w:jc w:val="both"/>
        <w:rPr>
          <w:b/>
          <w:bCs/>
          <w:sz w:val="20"/>
          <w:szCs w:val="20"/>
        </w:rPr>
      </w:pPr>
    </w:p>
    <w:p w14:paraId="07BB13F7" w14:textId="77777777" w:rsidR="00E86BF0" w:rsidRPr="00E86BF0" w:rsidRDefault="00E86BF0" w:rsidP="00E86BF0">
      <w:pPr>
        <w:jc w:val="both"/>
        <w:rPr>
          <w:b/>
          <w:bCs/>
          <w:sz w:val="20"/>
          <w:szCs w:val="20"/>
        </w:rPr>
      </w:pPr>
      <w:r w:rsidRPr="00E86BF0">
        <w:rPr>
          <w:b/>
          <w:bCs/>
          <w:sz w:val="20"/>
          <w:szCs w:val="20"/>
        </w:rPr>
        <w:t xml:space="preserve">Public Hearing:    April 28, </w:t>
      </w:r>
      <w:proofErr w:type="gramStart"/>
      <w:r w:rsidRPr="00E86BF0">
        <w:rPr>
          <w:b/>
          <w:bCs/>
          <w:sz w:val="20"/>
          <w:szCs w:val="20"/>
        </w:rPr>
        <w:t>2026</w:t>
      </w:r>
      <w:proofErr w:type="gramEnd"/>
      <w:r w:rsidRPr="00E86BF0">
        <w:rPr>
          <w:b/>
          <w:bCs/>
          <w:sz w:val="20"/>
          <w:szCs w:val="20"/>
        </w:rPr>
        <w:t xml:space="preserve"> at 6:00 p.m. Virtual Meeting</w:t>
      </w:r>
    </w:p>
    <w:p w14:paraId="2EF9A986" w14:textId="77777777" w:rsidR="00E86BF0" w:rsidRPr="00E86BF0" w:rsidRDefault="00E86BF0" w:rsidP="00E86BF0">
      <w:pPr>
        <w:jc w:val="both"/>
        <w:rPr>
          <w:b/>
          <w:bCs/>
          <w:sz w:val="20"/>
          <w:szCs w:val="20"/>
        </w:rPr>
      </w:pPr>
    </w:p>
    <w:p w14:paraId="3AE93566" w14:textId="77777777" w:rsidR="00E86BF0" w:rsidRPr="00E86BF0" w:rsidRDefault="00E86BF0" w:rsidP="00E86BF0">
      <w:pPr>
        <w:jc w:val="both"/>
        <w:rPr>
          <w:b/>
          <w:bCs/>
          <w:sz w:val="20"/>
          <w:szCs w:val="20"/>
        </w:rPr>
      </w:pPr>
    </w:p>
    <w:p w14:paraId="1FB25AFB" w14:textId="77777777" w:rsidR="00E86BF0" w:rsidRPr="00E86BF0" w:rsidRDefault="00E86BF0" w:rsidP="00E86BF0">
      <w:pPr>
        <w:jc w:val="both"/>
        <w:rPr>
          <w:b/>
          <w:bCs/>
          <w:sz w:val="20"/>
          <w:szCs w:val="20"/>
        </w:rPr>
      </w:pPr>
      <w:r w:rsidRPr="00E86BF0">
        <w:rPr>
          <w:b/>
          <w:bCs/>
          <w:sz w:val="20"/>
          <w:szCs w:val="20"/>
        </w:rPr>
        <w:t xml:space="preserve">Adoption </w:t>
      </w:r>
    </w:p>
    <w:p w14:paraId="18590941" w14:textId="77777777" w:rsidR="00E86BF0" w:rsidRPr="00E86BF0" w:rsidRDefault="00E86BF0" w:rsidP="00E86BF0">
      <w:pPr>
        <w:jc w:val="both"/>
        <w:rPr>
          <w:b/>
          <w:bCs/>
          <w:sz w:val="20"/>
          <w:szCs w:val="20"/>
        </w:rPr>
      </w:pPr>
      <w:r w:rsidRPr="00E86BF0">
        <w:rPr>
          <w:b/>
          <w:bCs/>
          <w:sz w:val="20"/>
          <w:szCs w:val="20"/>
        </w:rPr>
        <w:t>Roll Call Vote:</w:t>
      </w:r>
    </w:p>
    <w:p w14:paraId="2AC4D3B0" w14:textId="77777777" w:rsidR="00E86BF0" w:rsidRPr="00E86BF0" w:rsidRDefault="00E86BF0" w:rsidP="00E86BF0">
      <w:pPr>
        <w:jc w:val="both"/>
        <w:rPr>
          <w:b/>
          <w:bCs/>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260"/>
        <w:gridCol w:w="1260"/>
        <w:gridCol w:w="1576"/>
        <w:gridCol w:w="1772"/>
      </w:tblGrid>
      <w:tr w:rsidR="00E86BF0" w:rsidRPr="00E86BF0" w14:paraId="03F2FD82" w14:textId="77777777" w:rsidTr="00250AF3">
        <w:tblPrEx>
          <w:tblCellMar>
            <w:top w:w="0" w:type="dxa"/>
            <w:bottom w:w="0" w:type="dxa"/>
          </w:tblCellMar>
        </w:tblPrEx>
        <w:tc>
          <w:tcPr>
            <w:tcW w:w="2520" w:type="dxa"/>
          </w:tcPr>
          <w:p w14:paraId="5BF9CEF1" w14:textId="77777777" w:rsidR="00E86BF0" w:rsidRPr="00E86BF0" w:rsidRDefault="00E86BF0" w:rsidP="00E86BF0">
            <w:pPr>
              <w:jc w:val="both"/>
              <w:rPr>
                <w:bCs/>
                <w:sz w:val="20"/>
                <w:szCs w:val="20"/>
              </w:rPr>
            </w:pPr>
          </w:p>
        </w:tc>
        <w:tc>
          <w:tcPr>
            <w:tcW w:w="1260" w:type="dxa"/>
          </w:tcPr>
          <w:p w14:paraId="1984E2BF" w14:textId="77777777" w:rsidR="00E86BF0" w:rsidRPr="00E86BF0" w:rsidRDefault="00E86BF0" w:rsidP="00E86BF0">
            <w:pPr>
              <w:jc w:val="both"/>
              <w:rPr>
                <w:bCs/>
                <w:sz w:val="20"/>
                <w:szCs w:val="20"/>
                <w:u w:val="single"/>
              </w:rPr>
            </w:pPr>
            <w:r w:rsidRPr="00E86BF0">
              <w:rPr>
                <w:bCs/>
                <w:sz w:val="20"/>
                <w:szCs w:val="20"/>
                <w:u w:val="single"/>
              </w:rPr>
              <w:t>Yes</w:t>
            </w:r>
          </w:p>
        </w:tc>
        <w:tc>
          <w:tcPr>
            <w:tcW w:w="1260" w:type="dxa"/>
          </w:tcPr>
          <w:p w14:paraId="19FB8225" w14:textId="77777777" w:rsidR="00E86BF0" w:rsidRPr="00E86BF0" w:rsidRDefault="00E86BF0" w:rsidP="00E86BF0">
            <w:pPr>
              <w:jc w:val="both"/>
              <w:rPr>
                <w:bCs/>
                <w:sz w:val="20"/>
                <w:szCs w:val="20"/>
                <w:u w:val="single"/>
              </w:rPr>
            </w:pPr>
            <w:r w:rsidRPr="00E86BF0">
              <w:rPr>
                <w:bCs/>
                <w:sz w:val="20"/>
                <w:szCs w:val="20"/>
                <w:u w:val="single"/>
              </w:rPr>
              <w:t>No</w:t>
            </w:r>
          </w:p>
        </w:tc>
        <w:tc>
          <w:tcPr>
            <w:tcW w:w="1576" w:type="dxa"/>
          </w:tcPr>
          <w:p w14:paraId="60BC873A" w14:textId="77777777" w:rsidR="00E86BF0" w:rsidRPr="00E86BF0" w:rsidRDefault="00E86BF0" w:rsidP="00E86BF0">
            <w:pPr>
              <w:jc w:val="both"/>
              <w:rPr>
                <w:bCs/>
                <w:sz w:val="20"/>
                <w:szCs w:val="20"/>
                <w:u w:val="single"/>
              </w:rPr>
            </w:pPr>
            <w:r w:rsidRPr="00E86BF0">
              <w:rPr>
                <w:bCs/>
                <w:sz w:val="20"/>
                <w:szCs w:val="20"/>
                <w:u w:val="single"/>
              </w:rPr>
              <w:t>Abstain</w:t>
            </w:r>
          </w:p>
        </w:tc>
        <w:tc>
          <w:tcPr>
            <w:tcW w:w="1772" w:type="dxa"/>
          </w:tcPr>
          <w:p w14:paraId="3B9CA858" w14:textId="77777777" w:rsidR="00E86BF0" w:rsidRPr="00E86BF0" w:rsidRDefault="00E86BF0" w:rsidP="00E86BF0">
            <w:pPr>
              <w:jc w:val="both"/>
              <w:rPr>
                <w:bCs/>
                <w:sz w:val="20"/>
                <w:szCs w:val="20"/>
                <w:u w:val="single"/>
              </w:rPr>
            </w:pPr>
            <w:r w:rsidRPr="00E86BF0">
              <w:rPr>
                <w:bCs/>
                <w:sz w:val="20"/>
                <w:szCs w:val="20"/>
                <w:u w:val="single"/>
              </w:rPr>
              <w:t>Absent</w:t>
            </w:r>
          </w:p>
        </w:tc>
      </w:tr>
      <w:tr w:rsidR="00E86BF0" w:rsidRPr="00E86BF0" w14:paraId="64E1F57E" w14:textId="77777777" w:rsidTr="00250AF3">
        <w:tblPrEx>
          <w:tblCellMar>
            <w:top w:w="0" w:type="dxa"/>
            <w:bottom w:w="0" w:type="dxa"/>
          </w:tblCellMar>
        </w:tblPrEx>
        <w:trPr>
          <w:trHeight w:val="341"/>
        </w:trPr>
        <w:tc>
          <w:tcPr>
            <w:tcW w:w="2520" w:type="dxa"/>
            <w:vAlign w:val="bottom"/>
          </w:tcPr>
          <w:p w14:paraId="1BF406EC" w14:textId="77777777" w:rsidR="00E86BF0" w:rsidRPr="00E86BF0" w:rsidRDefault="00E86BF0" w:rsidP="00E86BF0">
            <w:pPr>
              <w:jc w:val="both"/>
              <w:rPr>
                <w:bCs/>
                <w:sz w:val="20"/>
                <w:szCs w:val="20"/>
              </w:rPr>
            </w:pPr>
            <w:r w:rsidRPr="00E86BF0">
              <w:rPr>
                <w:bCs/>
                <w:sz w:val="20"/>
                <w:szCs w:val="20"/>
              </w:rPr>
              <w:t xml:space="preserve">Mayor Del Duca </w:t>
            </w:r>
          </w:p>
        </w:tc>
        <w:tc>
          <w:tcPr>
            <w:tcW w:w="1260" w:type="dxa"/>
          </w:tcPr>
          <w:p w14:paraId="7BBA4307" w14:textId="77777777" w:rsidR="00E86BF0" w:rsidRPr="00E86BF0" w:rsidRDefault="00E86BF0" w:rsidP="00E86BF0">
            <w:pPr>
              <w:keepNext/>
              <w:jc w:val="both"/>
              <w:outlineLvl w:val="0"/>
              <w:rPr>
                <w:bCs/>
                <w:sz w:val="20"/>
                <w:szCs w:val="20"/>
              </w:rPr>
            </w:pPr>
          </w:p>
        </w:tc>
        <w:tc>
          <w:tcPr>
            <w:tcW w:w="1260" w:type="dxa"/>
          </w:tcPr>
          <w:p w14:paraId="33AA65B2" w14:textId="77777777" w:rsidR="00E86BF0" w:rsidRPr="00E86BF0" w:rsidRDefault="00E86BF0" w:rsidP="00E86BF0">
            <w:pPr>
              <w:jc w:val="both"/>
              <w:rPr>
                <w:bCs/>
                <w:sz w:val="20"/>
                <w:szCs w:val="20"/>
              </w:rPr>
            </w:pPr>
          </w:p>
        </w:tc>
        <w:tc>
          <w:tcPr>
            <w:tcW w:w="1576" w:type="dxa"/>
          </w:tcPr>
          <w:p w14:paraId="2B0C24C6" w14:textId="77777777" w:rsidR="00E86BF0" w:rsidRPr="00E86BF0" w:rsidRDefault="00E86BF0" w:rsidP="00E86BF0">
            <w:pPr>
              <w:jc w:val="both"/>
              <w:rPr>
                <w:bCs/>
                <w:sz w:val="20"/>
                <w:szCs w:val="20"/>
              </w:rPr>
            </w:pPr>
          </w:p>
        </w:tc>
        <w:tc>
          <w:tcPr>
            <w:tcW w:w="1772" w:type="dxa"/>
          </w:tcPr>
          <w:p w14:paraId="0BEB81DF" w14:textId="77777777" w:rsidR="00E86BF0" w:rsidRPr="00E86BF0" w:rsidRDefault="00E86BF0" w:rsidP="00E86BF0">
            <w:pPr>
              <w:jc w:val="both"/>
              <w:rPr>
                <w:bCs/>
                <w:sz w:val="20"/>
                <w:szCs w:val="20"/>
              </w:rPr>
            </w:pPr>
          </w:p>
        </w:tc>
      </w:tr>
      <w:tr w:rsidR="00E86BF0" w:rsidRPr="00E86BF0" w14:paraId="6FB1FAF7" w14:textId="77777777" w:rsidTr="00250AF3">
        <w:tblPrEx>
          <w:tblCellMar>
            <w:top w:w="0" w:type="dxa"/>
            <w:bottom w:w="0" w:type="dxa"/>
          </w:tblCellMar>
        </w:tblPrEx>
        <w:trPr>
          <w:trHeight w:val="296"/>
        </w:trPr>
        <w:tc>
          <w:tcPr>
            <w:tcW w:w="2520" w:type="dxa"/>
            <w:vAlign w:val="bottom"/>
          </w:tcPr>
          <w:p w14:paraId="4B93C66D" w14:textId="77777777" w:rsidR="00E86BF0" w:rsidRPr="00E86BF0" w:rsidRDefault="00E86BF0" w:rsidP="00E86BF0">
            <w:pPr>
              <w:jc w:val="both"/>
              <w:rPr>
                <w:bCs/>
                <w:sz w:val="20"/>
                <w:szCs w:val="20"/>
              </w:rPr>
            </w:pPr>
            <w:r w:rsidRPr="00E86BF0">
              <w:rPr>
                <w:bCs/>
                <w:sz w:val="20"/>
                <w:szCs w:val="20"/>
              </w:rPr>
              <w:t>Commissioner Damm</w:t>
            </w:r>
          </w:p>
        </w:tc>
        <w:tc>
          <w:tcPr>
            <w:tcW w:w="1260" w:type="dxa"/>
          </w:tcPr>
          <w:p w14:paraId="7F3033C3" w14:textId="77777777" w:rsidR="00E86BF0" w:rsidRPr="00E86BF0" w:rsidRDefault="00E86BF0" w:rsidP="00E86BF0">
            <w:pPr>
              <w:jc w:val="both"/>
              <w:rPr>
                <w:bCs/>
                <w:sz w:val="20"/>
                <w:szCs w:val="20"/>
              </w:rPr>
            </w:pPr>
          </w:p>
        </w:tc>
        <w:tc>
          <w:tcPr>
            <w:tcW w:w="1260" w:type="dxa"/>
          </w:tcPr>
          <w:p w14:paraId="773EBCD1" w14:textId="77777777" w:rsidR="00E86BF0" w:rsidRPr="00E86BF0" w:rsidRDefault="00E86BF0" w:rsidP="00E86BF0">
            <w:pPr>
              <w:jc w:val="both"/>
              <w:rPr>
                <w:bCs/>
                <w:sz w:val="20"/>
                <w:szCs w:val="20"/>
              </w:rPr>
            </w:pPr>
          </w:p>
        </w:tc>
        <w:tc>
          <w:tcPr>
            <w:tcW w:w="1576" w:type="dxa"/>
          </w:tcPr>
          <w:p w14:paraId="3CDE9D3B" w14:textId="77777777" w:rsidR="00E86BF0" w:rsidRPr="00E86BF0" w:rsidRDefault="00E86BF0" w:rsidP="00E86BF0">
            <w:pPr>
              <w:jc w:val="both"/>
              <w:rPr>
                <w:bCs/>
                <w:sz w:val="20"/>
                <w:szCs w:val="20"/>
              </w:rPr>
            </w:pPr>
          </w:p>
        </w:tc>
        <w:tc>
          <w:tcPr>
            <w:tcW w:w="1772" w:type="dxa"/>
          </w:tcPr>
          <w:p w14:paraId="4342AB49" w14:textId="77777777" w:rsidR="00E86BF0" w:rsidRPr="00E86BF0" w:rsidRDefault="00E86BF0" w:rsidP="00E86BF0">
            <w:pPr>
              <w:jc w:val="both"/>
              <w:rPr>
                <w:bCs/>
                <w:sz w:val="20"/>
                <w:szCs w:val="20"/>
              </w:rPr>
            </w:pPr>
          </w:p>
        </w:tc>
      </w:tr>
      <w:tr w:rsidR="00E86BF0" w:rsidRPr="00E86BF0" w14:paraId="3146CDE6" w14:textId="77777777" w:rsidTr="00250AF3">
        <w:tblPrEx>
          <w:tblCellMar>
            <w:top w:w="0" w:type="dxa"/>
            <w:bottom w:w="0" w:type="dxa"/>
          </w:tblCellMar>
        </w:tblPrEx>
        <w:trPr>
          <w:trHeight w:val="323"/>
        </w:trPr>
        <w:tc>
          <w:tcPr>
            <w:tcW w:w="2520" w:type="dxa"/>
            <w:vAlign w:val="bottom"/>
          </w:tcPr>
          <w:p w14:paraId="19F5C1B4" w14:textId="77777777" w:rsidR="00E86BF0" w:rsidRPr="00E86BF0" w:rsidRDefault="00E86BF0" w:rsidP="00E86BF0">
            <w:pPr>
              <w:jc w:val="both"/>
              <w:rPr>
                <w:bCs/>
                <w:sz w:val="20"/>
                <w:szCs w:val="20"/>
              </w:rPr>
            </w:pPr>
            <w:r w:rsidRPr="00E86BF0">
              <w:rPr>
                <w:bCs/>
                <w:sz w:val="20"/>
                <w:szCs w:val="20"/>
              </w:rPr>
              <w:t>Commissioner Rubino</w:t>
            </w:r>
          </w:p>
        </w:tc>
        <w:tc>
          <w:tcPr>
            <w:tcW w:w="1260" w:type="dxa"/>
          </w:tcPr>
          <w:p w14:paraId="0414E67E" w14:textId="77777777" w:rsidR="00E86BF0" w:rsidRPr="00E86BF0" w:rsidRDefault="00E86BF0" w:rsidP="00E86BF0">
            <w:pPr>
              <w:jc w:val="both"/>
              <w:rPr>
                <w:bCs/>
                <w:sz w:val="20"/>
                <w:szCs w:val="20"/>
              </w:rPr>
            </w:pPr>
          </w:p>
        </w:tc>
        <w:tc>
          <w:tcPr>
            <w:tcW w:w="1260" w:type="dxa"/>
          </w:tcPr>
          <w:p w14:paraId="30DB29EB" w14:textId="77777777" w:rsidR="00E86BF0" w:rsidRPr="00E86BF0" w:rsidRDefault="00E86BF0" w:rsidP="00E86BF0">
            <w:pPr>
              <w:jc w:val="both"/>
              <w:rPr>
                <w:bCs/>
                <w:sz w:val="20"/>
                <w:szCs w:val="20"/>
              </w:rPr>
            </w:pPr>
          </w:p>
        </w:tc>
        <w:tc>
          <w:tcPr>
            <w:tcW w:w="1576" w:type="dxa"/>
          </w:tcPr>
          <w:p w14:paraId="62E3F469" w14:textId="77777777" w:rsidR="00E86BF0" w:rsidRPr="00E86BF0" w:rsidRDefault="00E86BF0" w:rsidP="00E86BF0">
            <w:pPr>
              <w:jc w:val="both"/>
              <w:rPr>
                <w:bCs/>
                <w:sz w:val="20"/>
                <w:szCs w:val="20"/>
              </w:rPr>
            </w:pPr>
          </w:p>
        </w:tc>
        <w:tc>
          <w:tcPr>
            <w:tcW w:w="1772" w:type="dxa"/>
          </w:tcPr>
          <w:p w14:paraId="5E244A64" w14:textId="77777777" w:rsidR="00E86BF0" w:rsidRPr="00E86BF0" w:rsidRDefault="00E86BF0" w:rsidP="00E86BF0">
            <w:pPr>
              <w:keepNext/>
              <w:jc w:val="both"/>
              <w:outlineLvl w:val="0"/>
              <w:rPr>
                <w:bCs/>
                <w:sz w:val="20"/>
                <w:szCs w:val="20"/>
              </w:rPr>
            </w:pPr>
          </w:p>
        </w:tc>
      </w:tr>
    </w:tbl>
    <w:p w14:paraId="0455B5CB" w14:textId="77777777" w:rsidR="00E86BF0" w:rsidRPr="00E86BF0" w:rsidRDefault="00E86BF0" w:rsidP="00E86BF0">
      <w:pPr>
        <w:jc w:val="both"/>
        <w:rPr>
          <w:b/>
          <w:bCs/>
          <w:sz w:val="20"/>
          <w:szCs w:val="20"/>
        </w:rPr>
      </w:pPr>
    </w:p>
    <w:p w14:paraId="672BD9ED" w14:textId="77777777" w:rsidR="00E86BF0" w:rsidRPr="00E86BF0" w:rsidRDefault="00E86BF0" w:rsidP="00E86BF0">
      <w:pPr>
        <w:jc w:val="both"/>
        <w:rPr>
          <w:b/>
          <w:bCs/>
          <w:sz w:val="20"/>
          <w:szCs w:val="20"/>
        </w:rPr>
      </w:pPr>
    </w:p>
    <w:p w14:paraId="1854473F" w14:textId="77777777" w:rsidR="00E86BF0" w:rsidRPr="00E86BF0" w:rsidRDefault="00E86BF0" w:rsidP="00E86BF0">
      <w:pPr>
        <w:jc w:val="both"/>
        <w:rPr>
          <w:b/>
          <w:bCs/>
          <w:sz w:val="20"/>
          <w:szCs w:val="20"/>
        </w:rPr>
      </w:pPr>
    </w:p>
    <w:p w14:paraId="743DEFCF" w14:textId="77777777" w:rsidR="00E86BF0" w:rsidRPr="00E86BF0" w:rsidRDefault="00E86BF0" w:rsidP="00E86BF0">
      <w:pPr>
        <w:jc w:val="both"/>
        <w:rPr>
          <w:b/>
          <w:sz w:val="20"/>
          <w:szCs w:val="20"/>
          <w:u w:val="single"/>
        </w:rPr>
      </w:pPr>
      <w:r w:rsidRPr="00E86BF0">
        <w:rPr>
          <w:b/>
          <w:sz w:val="20"/>
          <w:szCs w:val="20"/>
          <w:u w:val="single"/>
        </w:rPr>
        <w:t>CERTIFICATION</w:t>
      </w:r>
    </w:p>
    <w:p w14:paraId="0725D3AF" w14:textId="77777777" w:rsidR="00E86BF0" w:rsidRPr="00E86BF0" w:rsidRDefault="00E86BF0" w:rsidP="00E86BF0">
      <w:pPr>
        <w:jc w:val="both"/>
        <w:rPr>
          <w:b/>
          <w:sz w:val="20"/>
          <w:szCs w:val="20"/>
          <w:u w:val="single"/>
        </w:rPr>
      </w:pPr>
    </w:p>
    <w:p w14:paraId="5136A13D" w14:textId="77777777" w:rsidR="00E86BF0" w:rsidRPr="00E86BF0" w:rsidRDefault="00E86BF0" w:rsidP="00E86BF0">
      <w:pPr>
        <w:jc w:val="both"/>
        <w:rPr>
          <w:b/>
          <w:bCs/>
          <w:sz w:val="20"/>
          <w:szCs w:val="20"/>
        </w:rPr>
      </w:pPr>
      <w:r w:rsidRPr="00E86BF0">
        <w:rPr>
          <w:b/>
          <w:bCs/>
          <w:sz w:val="20"/>
          <w:szCs w:val="20"/>
        </w:rPr>
        <w:t xml:space="preserve">This Ordinance was introduced at a Meeting of the Mayor and Board of Commissioners of the Borough of Tavistock held on February 24, </w:t>
      </w:r>
      <w:proofErr w:type="gramStart"/>
      <w:r w:rsidRPr="00E86BF0">
        <w:rPr>
          <w:b/>
          <w:bCs/>
          <w:sz w:val="20"/>
          <w:szCs w:val="20"/>
        </w:rPr>
        <w:t>2026</w:t>
      </w:r>
      <w:proofErr w:type="gramEnd"/>
      <w:r w:rsidRPr="00E86BF0">
        <w:rPr>
          <w:b/>
          <w:bCs/>
          <w:sz w:val="20"/>
          <w:szCs w:val="20"/>
        </w:rPr>
        <w:t xml:space="preserve"> and after a public hearing, was finally adopted on April 28, 2026.</w:t>
      </w:r>
    </w:p>
    <w:p w14:paraId="37D471A2" w14:textId="77777777" w:rsidR="00E86BF0" w:rsidRPr="00E86BF0" w:rsidRDefault="00E86BF0" w:rsidP="00E86BF0">
      <w:pPr>
        <w:jc w:val="both"/>
        <w:rPr>
          <w:b/>
          <w:bCs/>
          <w:sz w:val="20"/>
          <w:szCs w:val="20"/>
          <w:u w:val="single"/>
        </w:rPr>
      </w:pPr>
    </w:p>
    <w:p w14:paraId="6C1830D6" w14:textId="77777777" w:rsidR="00E86BF0" w:rsidRPr="00E86BF0" w:rsidRDefault="00E86BF0" w:rsidP="00E86BF0">
      <w:pPr>
        <w:jc w:val="both"/>
        <w:rPr>
          <w:b/>
          <w:bCs/>
          <w:sz w:val="20"/>
          <w:szCs w:val="20"/>
          <w:u w:val="single"/>
        </w:rPr>
      </w:pPr>
    </w:p>
    <w:p w14:paraId="77166B8A" w14:textId="77777777" w:rsidR="00E86BF0" w:rsidRPr="00E86BF0" w:rsidRDefault="00E86BF0" w:rsidP="00E86BF0">
      <w:pPr>
        <w:jc w:val="both"/>
        <w:rPr>
          <w:b/>
          <w:bCs/>
          <w:sz w:val="20"/>
          <w:szCs w:val="20"/>
          <w:u w:val="single"/>
        </w:rPr>
      </w:pPr>
    </w:p>
    <w:p w14:paraId="32287941" w14:textId="77777777" w:rsidR="00E86BF0" w:rsidRPr="00E86BF0" w:rsidRDefault="00E86BF0" w:rsidP="00E86BF0">
      <w:pPr>
        <w:rPr>
          <w:b/>
          <w:bCs/>
          <w:sz w:val="20"/>
          <w:szCs w:val="20"/>
        </w:rPr>
      </w:pP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t>_____________________________</w:t>
      </w:r>
    </w:p>
    <w:p w14:paraId="55C090A6" w14:textId="77777777" w:rsidR="00E86BF0" w:rsidRPr="00E86BF0" w:rsidRDefault="00E86BF0" w:rsidP="00E86BF0">
      <w:pPr>
        <w:rPr>
          <w:b/>
          <w:bCs/>
          <w:sz w:val="20"/>
          <w:szCs w:val="20"/>
        </w:rPr>
      </w:pP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t>Denise K. Moules</w:t>
      </w:r>
    </w:p>
    <w:p w14:paraId="577A0892" w14:textId="77777777" w:rsidR="00E86BF0" w:rsidRPr="00E86BF0" w:rsidRDefault="00E86BF0" w:rsidP="00E86BF0">
      <w:pPr>
        <w:rPr>
          <w:b/>
          <w:bCs/>
          <w:sz w:val="20"/>
          <w:szCs w:val="20"/>
        </w:rPr>
      </w:pP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r>
      <w:r w:rsidRPr="00E86BF0">
        <w:rPr>
          <w:b/>
          <w:bCs/>
          <w:sz w:val="20"/>
          <w:szCs w:val="20"/>
        </w:rPr>
        <w:tab/>
        <w:t>Clerk</w:t>
      </w:r>
    </w:p>
    <w:p w14:paraId="7FA7A1D3" w14:textId="77777777" w:rsidR="00E86BF0" w:rsidRPr="00E86BF0" w:rsidRDefault="00E86BF0" w:rsidP="00E86BF0">
      <w:pPr>
        <w:rPr>
          <w:b/>
          <w:bCs/>
        </w:rPr>
      </w:pPr>
    </w:p>
    <w:p w14:paraId="5CF82538" w14:textId="77777777" w:rsidR="00E86BF0" w:rsidRPr="00E86BF0" w:rsidRDefault="00E86BF0" w:rsidP="00E86BF0">
      <w:pPr>
        <w:autoSpaceDE w:val="0"/>
        <w:autoSpaceDN w:val="0"/>
        <w:adjustRightInd w:val="0"/>
        <w:spacing w:after="120"/>
        <w:ind w:firstLine="720"/>
        <w:jc w:val="both"/>
        <w:rPr>
          <w:sz w:val="20"/>
          <w:szCs w:val="20"/>
        </w:rPr>
      </w:pPr>
    </w:p>
    <w:p w14:paraId="36B8C211" w14:textId="77777777" w:rsidR="00E86BF0" w:rsidRPr="00E86BF0" w:rsidRDefault="00E86BF0" w:rsidP="00E86BF0">
      <w:pPr>
        <w:rPr>
          <w:b/>
          <w:bCs/>
          <w:sz w:val="20"/>
          <w:szCs w:val="20"/>
        </w:rPr>
      </w:pPr>
    </w:p>
    <w:p w14:paraId="43D46442" w14:textId="68F9CF27" w:rsidR="00A234BE" w:rsidRPr="00A234BE" w:rsidRDefault="00A234BE" w:rsidP="00A234BE">
      <w:pPr>
        <w:autoSpaceDE w:val="0"/>
        <w:autoSpaceDN w:val="0"/>
        <w:adjustRightInd w:val="0"/>
        <w:spacing w:after="120"/>
        <w:ind w:firstLine="720"/>
        <w:jc w:val="both"/>
        <w:rPr>
          <w:sz w:val="20"/>
          <w:szCs w:val="20"/>
        </w:rPr>
      </w:pPr>
    </w:p>
    <w:p w14:paraId="461721DA" w14:textId="77777777" w:rsidR="00A234BE" w:rsidRPr="00A234BE" w:rsidRDefault="00A234BE" w:rsidP="00A234BE">
      <w:pPr>
        <w:jc w:val="both"/>
        <w:rPr>
          <w:sz w:val="20"/>
          <w:szCs w:val="20"/>
        </w:rPr>
      </w:pPr>
    </w:p>
    <w:p w14:paraId="007A8064" w14:textId="77777777" w:rsidR="00A234BE" w:rsidRPr="00A234BE" w:rsidRDefault="00A234BE" w:rsidP="00A234BE">
      <w:pPr>
        <w:autoSpaceDE w:val="0"/>
        <w:autoSpaceDN w:val="0"/>
        <w:adjustRightInd w:val="0"/>
        <w:spacing w:after="120" w:line="276" w:lineRule="auto"/>
        <w:jc w:val="both"/>
        <w:rPr>
          <w:sz w:val="20"/>
          <w:szCs w:val="20"/>
        </w:rPr>
      </w:pPr>
    </w:p>
    <w:p w14:paraId="769C27C9" w14:textId="77777777" w:rsidR="0052566B" w:rsidRPr="00A234BE" w:rsidRDefault="0052566B">
      <w:pPr>
        <w:rPr>
          <w:sz w:val="20"/>
          <w:szCs w:val="20"/>
        </w:rPr>
      </w:pPr>
    </w:p>
    <w:sectPr w:rsidR="0052566B" w:rsidRPr="00A234BE" w:rsidSect="00632D66">
      <w:headerReference w:type="even" r:id="rId7"/>
      <w:headerReference w:type="default" r:id="rId8"/>
      <w:footerReference w:type="even" r:id="rId9"/>
      <w:footerReference w:type="default" r:id="rId10"/>
      <w:headerReference w:type="first" r:id="rId11"/>
      <w:footerReference w:type="first" r:id="rId1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C038" w14:textId="77777777" w:rsidR="00670EA1" w:rsidRDefault="00670EA1" w:rsidP="00485246">
      <w:r>
        <w:separator/>
      </w:r>
    </w:p>
  </w:endnote>
  <w:endnote w:type="continuationSeparator" w:id="0">
    <w:p w14:paraId="7391C882" w14:textId="77777777" w:rsidR="00670EA1" w:rsidRDefault="00670EA1" w:rsidP="0048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26AA" w14:textId="77777777" w:rsidR="00485246" w:rsidRDefault="00485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11D" w14:textId="77777777" w:rsidR="00485246" w:rsidRDefault="00485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F9BE" w14:textId="77777777" w:rsidR="00485246" w:rsidRDefault="00485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1086" w14:textId="77777777" w:rsidR="00670EA1" w:rsidRDefault="00670EA1" w:rsidP="00485246">
      <w:r>
        <w:separator/>
      </w:r>
    </w:p>
  </w:footnote>
  <w:footnote w:type="continuationSeparator" w:id="0">
    <w:p w14:paraId="2AF5B052" w14:textId="77777777" w:rsidR="00670EA1" w:rsidRDefault="00670EA1" w:rsidP="00485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0E12" w14:textId="77777777" w:rsidR="00485246" w:rsidRDefault="00485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2784" w14:textId="77777777" w:rsidR="00485246" w:rsidRDefault="00485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3A1A" w14:textId="77777777" w:rsidR="00485246" w:rsidRDefault="004852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3D"/>
    <w:rsid w:val="00035F1F"/>
    <w:rsid w:val="000930E9"/>
    <w:rsid w:val="000A4CA1"/>
    <w:rsid w:val="000B6F74"/>
    <w:rsid w:val="000D703C"/>
    <w:rsid w:val="00106303"/>
    <w:rsid w:val="00113303"/>
    <w:rsid w:val="00141F92"/>
    <w:rsid w:val="00143ABA"/>
    <w:rsid w:val="00150C31"/>
    <w:rsid w:val="00151147"/>
    <w:rsid w:val="00167BEF"/>
    <w:rsid w:val="001B3223"/>
    <w:rsid w:val="001E2576"/>
    <w:rsid w:val="001E4DAB"/>
    <w:rsid w:val="001F4139"/>
    <w:rsid w:val="001F6CB6"/>
    <w:rsid w:val="00261511"/>
    <w:rsid w:val="00263008"/>
    <w:rsid w:val="00270A85"/>
    <w:rsid w:val="002B7BCD"/>
    <w:rsid w:val="002D52C4"/>
    <w:rsid w:val="002D6523"/>
    <w:rsid w:val="002E0610"/>
    <w:rsid w:val="002E43FB"/>
    <w:rsid w:val="002F4639"/>
    <w:rsid w:val="00375700"/>
    <w:rsid w:val="00410220"/>
    <w:rsid w:val="00410DBE"/>
    <w:rsid w:val="004451CC"/>
    <w:rsid w:val="00485246"/>
    <w:rsid w:val="004937DB"/>
    <w:rsid w:val="004A19CF"/>
    <w:rsid w:val="004B201E"/>
    <w:rsid w:val="004B4E57"/>
    <w:rsid w:val="004E08D5"/>
    <w:rsid w:val="0052566B"/>
    <w:rsid w:val="0053184E"/>
    <w:rsid w:val="005427CF"/>
    <w:rsid w:val="005A4C98"/>
    <w:rsid w:val="005D052E"/>
    <w:rsid w:val="00631378"/>
    <w:rsid w:val="00632D66"/>
    <w:rsid w:val="006559B9"/>
    <w:rsid w:val="00670EA1"/>
    <w:rsid w:val="00734C5D"/>
    <w:rsid w:val="00740428"/>
    <w:rsid w:val="00752F80"/>
    <w:rsid w:val="007735E1"/>
    <w:rsid w:val="00796E19"/>
    <w:rsid w:val="007B17E6"/>
    <w:rsid w:val="007B3EBD"/>
    <w:rsid w:val="007C5A18"/>
    <w:rsid w:val="007F30B6"/>
    <w:rsid w:val="00847784"/>
    <w:rsid w:val="008551F8"/>
    <w:rsid w:val="00863F9F"/>
    <w:rsid w:val="00887F8F"/>
    <w:rsid w:val="008A0D1A"/>
    <w:rsid w:val="008A6382"/>
    <w:rsid w:val="008B5157"/>
    <w:rsid w:val="008D0A7D"/>
    <w:rsid w:val="009055FA"/>
    <w:rsid w:val="009503A1"/>
    <w:rsid w:val="00976C27"/>
    <w:rsid w:val="009A5570"/>
    <w:rsid w:val="00A234BE"/>
    <w:rsid w:val="00A31F57"/>
    <w:rsid w:val="00A55A10"/>
    <w:rsid w:val="00A62819"/>
    <w:rsid w:val="00A62846"/>
    <w:rsid w:val="00A638AA"/>
    <w:rsid w:val="00AB5F27"/>
    <w:rsid w:val="00AC0D00"/>
    <w:rsid w:val="00B01631"/>
    <w:rsid w:val="00B1035D"/>
    <w:rsid w:val="00B42ADB"/>
    <w:rsid w:val="00B80BC3"/>
    <w:rsid w:val="00BB3C5F"/>
    <w:rsid w:val="00BC78F5"/>
    <w:rsid w:val="00BD784D"/>
    <w:rsid w:val="00BE21F0"/>
    <w:rsid w:val="00C0143D"/>
    <w:rsid w:val="00C01B85"/>
    <w:rsid w:val="00C122CC"/>
    <w:rsid w:val="00C33B8B"/>
    <w:rsid w:val="00C44768"/>
    <w:rsid w:val="00C5798E"/>
    <w:rsid w:val="00C71C1D"/>
    <w:rsid w:val="00C77ADB"/>
    <w:rsid w:val="00C8314C"/>
    <w:rsid w:val="00C971A8"/>
    <w:rsid w:val="00CB27BF"/>
    <w:rsid w:val="00CD4C65"/>
    <w:rsid w:val="00D00ADE"/>
    <w:rsid w:val="00D031F0"/>
    <w:rsid w:val="00D32E01"/>
    <w:rsid w:val="00D42D6B"/>
    <w:rsid w:val="00D74C5D"/>
    <w:rsid w:val="00D831AD"/>
    <w:rsid w:val="00DE5F7B"/>
    <w:rsid w:val="00DF4153"/>
    <w:rsid w:val="00E60B90"/>
    <w:rsid w:val="00E86BF0"/>
    <w:rsid w:val="00EA0F4B"/>
    <w:rsid w:val="00EC6E8C"/>
    <w:rsid w:val="00ED5584"/>
    <w:rsid w:val="00EE1DB7"/>
    <w:rsid w:val="00F0549E"/>
    <w:rsid w:val="00F52682"/>
    <w:rsid w:val="00FC11B9"/>
    <w:rsid w:val="00FE21D5"/>
    <w:rsid w:val="00FE24B9"/>
    <w:rsid w:val="00FF1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3555E"/>
  <w15:chartTrackingRefBased/>
  <w15:docId w15:val="{9CAB66E7-5701-4137-9818-3BF1734C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3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246"/>
    <w:pPr>
      <w:tabs>
        <w:tab w:val="center" w:pos="4680"/>
        <w:tab w:val="right" w:pos="9360"/>
      </w:tabs>
    </w:pPr>
  </w:style>
  <w:style w:type="character" w:customStyle="1" w:styleId="HeaderChar">
    <w:name w:val="Header Char"/>
    <w:link w:val="Header"/>
    <w:uiPriority w:val="99"/>
    <w:rsid w:val="00485246"/>
    <w:rPr>
      <w:rFonts w:ascii="Times New Roman" w:eastAsia="Times New Roman" w:hAnsi="Times New Roman"/>
      <w:sz w:val="24"/>
      <w:szCs w:val="24"/>
    </w:rPr>
  </w:style>
  <w:style w:type="paragraph" w:styleId="Footer">
    <w:name w:val="footer"/>
    <w:basedOn w:val="Normal"/>
    <w:link w:val="FooterChar"/>
    <w:uiPriority w:val="99"/>
    <w:unhideWhenUsed/>
    <w:rsid w:val="00485246"/>
    <w:pPr>
      <w:tabs>
        <w:tab w:val="center" w:pos="4680"/>
        <w:tab w:val="right" w:pos="9360"/>
      </w:tabs>
    </w:pPr>
  </w:style>
  <w:style w:type="character" w:customStyle="1" w:styleId="FooterChar">
    <w:name w:val="Footer Char"/>
    <w:link w:val="Footer"/>
    <w:uiPriority w:val="99"/>
    <w:rsid w:val="0048524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234BE"/>
    <w:rPr>
      <w:rFonts w:ascii="Segoe UI" w:hAnsi="Segoe UI" w:cs="Segoe UI"/>
      <w:sz w:val="18"/>
      <w:szCs w:val="18"/>
    </w:rPr>
  </w:style>
  <w:style w:type="character" w:customStyle="1" w:styleId="BalloonTextChar">
    <w:name w:val="Balloon Text Char"/>
    <w:link w:val="BalloonText"/>
    <w:uiPriority w:val="99"/>
    <w:semiHidden/>
    <w:rsid w:val="00A234BE"/>
    <w:rPr>
      <w:rFonts w:ascii="Segoe UI" w:eastAsia="Times New Roman" w:hAnsi="Segoe UI" w:cs="Segoe UI"/>
      <w:sz w:val="18"/>
      <w:szCs w:val="18"/>
    </w:rPr>
  </w:style>
  <w:style w:type="paragraph" w:styleId="Title">
    <w:name w:val="Title"/>
    <w:basedOn w:val="Normal"/>
    <w:next w:val="Normal"/>
    <w:link w:val="TitleChar"/>
    <w:uiPriority w:val="10"/>
    <w:qFormat/>
    <w:rsid w:val="00E86BF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86BF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5C062-EFBA-4EF5-AB50-018C75031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CALENDAR YEAR 2011</vt:lpstr>
    </vt:vector>
  </TitlesOfParts>
  <Company>NJ Department of Community Affairs</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2011</dc:title>
  <dc:subject/>
  <dc:creator>mpfeiffer</dc:creator>
  <cp:keywords/>
  <cp:lastModifiedBy>Denise Moules</cp:lastModifiedBy>
  <cp:revision>2</cp:revision>
  <cp:lastPrinted>2026-02-24T16:39:00Z</cp:lastPrinted>
  <dcterms:created xsi:type="dcterms:W3CDTF">2026-02-24T16:39:00Z</dcterms:created>
  <dcterms:modified xsi:type="dcterms:W3CDTF">2026-02-24T16:39:00Z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2017 Budget</vt:lpwstr>
  </property>
  <property fmtid="{D5CDD505-2E9C-101B-9397-08002B2CF9AE}" pid="4" name="tabIndex">
    <vt:lpwstr>C</vt:lpwstr>
  </property>
  <property fmtid="{D5CDD505-2E9C-101B-9397-08002B2CF9AE}" pid="5" name="workpaperIndex">
    <vt:lpwstr/>
  </property>
</Properties>
</file>